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C178B" w14:textId="77777777" w:rsidR="001D6696" w:rsidRDefault="001D6696" w:rsidP="00E2684B">
      <w:pPr>
        <w:spacing w:after="271" w:line="259" w:lineRule="auto"/>
        <w:ind w:left="4253" w:hanging="142"/>
      </w:pPr>
      <w:r>
        <w:rPr>
          <w:noProof/>
        </w:rPr>
        <w:drawing>
          <wp:inline distT="0" distB="0" distL="0" distR="0" wp14:anchorId="7C371188" wp14:editId="67A87BA6">
            <wp:extent cx="891540" cy="1005840"/>
            <wp:effectExtent l="0" t="0" r="0" b="0"/>
            <wp:docPr id="1952560880" name="Picture 8"/>
            <wp:cNvGraphicFramePr/>
            <a:graphic xmlns:a="http://schemas.openxmlformats.org/drawingml/2006/main">
              <a:graphicData uri="http://schemas.openxmlformats.org/drawingml/2006/picture">
                <pic:pic xmlns:pic="http://schemas.openxmlformats.org/drawingml/2006/picture">
                  <pic:nvPicPr>
                    <pic:cNvPr id="2018622634" name="Picture 8"/>
                    <pic:cNvPicPr/>
                  </pic:nvPicPr>
                  <pic:blipFill>
                    <a:blip r:embed="rId8"/>
                    <a:stretch/>
                  </pic:blipFill>
                  <pic:spPr bwMode="auto">
                    <a:xfrm>
                      <a:off x="0" y="0"/>
                      <a:ext cx="891540" cy="1005840"/>
                    </a:xfrm>
                    <a:prstGeom prst="rect">
                      <a:avLst/>
                    </a:prstGeom>
                  </pic:spPr>
                </pic:pic>
              </a:graphicData>
            </a:graphic>
          </wp:inline>
        </w:drawing>
      </w:r>
    </w:p>
    <w:p w14:paraId="7D701133" w14:textId="77777777" w:rsidR="001D6696" w:rsidRDefault="001D6696" w:rsidP="00E2684B">
      <w:pPr>
        <w:spacing w:after="142" w:line="259" w:lineRule="auto"/>
        <w:ind w:hanging="284"/>
        <w:jc w:val="center"/>
      </w:pPr>
      <w:r>
        <w:rPr>
          <w:rFonts w:ascii="Calibri" w:eastAsia="Calibri" w:hAnsi="Calibri" w:cs="Calibri"/>
          <w:sz w:val="22"/>
        </w:rPr>
        <w:tab/>
      </w:r>
      <w:r>
        <w:t xml:space="preserve">МИНОБРНАУКИ РОССИИ </w:t>
      </w:r>
    </w:p>
    <w:p w14:paraId="4F50CC56" w14:textId="77777777" w:rsidR="001D6696" w:rsidRDefault="001D6696" w:rsidP="001D6696">
      <w:pPr>
        <w:spacing w:after="41" w:line="259" w:lineRule="auto"/>
        <w:ind w:left="10" w:hanging="10"/>
        <w:jc w:val="center"/>
      </w:pPr>
      <w:r>
        <w:rPr>
          <w:b/>
          <w:sz w:val="32"/>
        </w:rPr>
        <w:t xml:space="preserve"> </w:t>
      </w:r>
      <w:r>
        <w:t xml:space="preserve">Федеральное государственное бюджетное образовательное учреждение высшего образования </w:t>
      </w:r>
    </w:p>
    <w:p w14:paraId="69BBCDFD" w14:textId="056A9D65" w:rsidR="001D6696" w:rsidRDefault="001D6696" w:rsidP="001D6696">
      <w:pPr>
        <w:spacing w:after="56" w:line="270" w:lineRule="auto"/>
        <w:ind w:left="567" w:right="743" w:hanging="10"/>
        <w:jc w:val="center"/>
      </w:pPr>
      <w:r>
        <w:rPr>
          <w:b/>
        </w:rPr>
        <w:t>«МИРЭА – Российский технологический университет»</w:t>
      </w:r>
    </w:p>
    <w:p w14:paraId="64DA5F70" w14:textId="15926895" w:rsidR="001D6696" w:rsidRPr="001D6696" w:rsidRDefault="001D6696" w:rsidP="001D6696">
      <w:pPr>
        <w:jc w:val="center"/>
        <w:rPr>
          <w:b/>
          <w:bCs/>
        </w:rPr>
      </w:pPr>
      <w:r w:rsidRPr="001D6696">
        <w:rPr>
          <w:b/>
          <w:bCs/>
          <w:color w:val="000000" w:themeColor="text1"/>
        </w:rPr>
        <w:t>РТУ МИРЭА</w:t>
      </w:r>
    </w:p>
    <w:p w14:paraId="288C478C" w14:textId="77777777" w:rsidR="001D6696" w:rsidRDefault="001D6696" w:rsidP="001D6696">
      <w:pPr>
        <w:spacing w:after="6" w:line="259" w:lineRule="auto"/>
      </w:pPr>
      <w:r>
        <w:rPr>
          <w:rFonts w:ascii="Calibri" w:eastAsia="Calibri" w:hAnsi="Calibri" w:cs="Calibri"/>
          <w:noProof/>
          <w:sz w:val="22"/>
        </w:rPr>
        <mc:AlternateContent>
          <mc:Choice Requires="wpg">
            <w:drawing>
              <wp:inline distT="0" distB="0" distL="0" distR="0" wp14:anchorId="459C8910" wp14:editId="21430B06">
                <wp:extent cx="5833686" cy="45720"/>
                <wp:effectExtent l="0" t="0" r="0" b="0"/>
                <wp:docPr id="1332647067" name="Group 23686"/>
                <wp:cNvGraphicFramePr/>
                <a:graphic xmlns:a="http://schemas.openxmlformats.org/drawingml/2006/main">
                  <a:graphicData uri="http://schemas.microsoft.com/office/word/2010/wordprocessingGroup">
                    <wpg:wgp>
                      <wpg:cNvGrpSpPr/>
                      <wpg:grpSpPr bwMode="auto">
                        <a:xfrm>
                          <a:off x="0" y="0"/>
                          <a:ext cx="5833685" cy="45720"/>
                          <a:chOff x="0" y="0"/>
                          <a:chExt cx="5833685" cy="45720"/>
                        </a:xfrm>
                      </wpg:grpSpPr>
                      <wps:wsp>
                        <wps:cNvPr id="1362601141" name="Полилиния 1362601141"/>
                        <wps:cNvSpPr/>
                        <wps:spPr bwMode="auto">
                          <a:xfrm>
                            <a:off x="0" y="29495"/>
                            <a:ext cx="5833685" cy="16222"/>
                          </a:xfrm>
                          <a:custGeom>
                            <a:avLst/>
                            <a:gdLst/>
                            <a:ahLst/>
                            <a:cxnLst/>
                            <a:rect l="0" t="0" r="0" b="0"/>
                            <a:pathLst>
                              <a:path w="5600701" h="13970" extrusionOk="0">
                                <a:moveTo>
                                  <a:pt x="5600701" y="0"/>
                                </a:moveTo>
                                <a:lnTo>
                                  <a:pt x="5600701" y="12700"/>
                                </a:lnTo>
                                <a:lnTo>
                                  <a:pt x="0" y="13970"/>
                                </a:lnTo>
                                <a:lnTo>
                                  <a:pt x="0" y="1270"/>
                                </a:lnTo>
                                <a:lnTo>
                                  <a:pt x="5600701" y="0"/>
                                </a:lnTo>
                                <a:close/>
                              </a:path>
                            </a:pathLst>
                          </a:custGeom>
                          <a:ln w="0" cap="flat">
                            <a:miter lim="127000"/>
                          </a:ln>
                        </wps:spPr>
                        <wps:style>
                          <a:lnRef idx="0">
                            <a:srgbClr val="000000">
                              <a:alpha val="0"/>
                            </a:srgbClr>
                          </a:lnRef>
                          <a:fillRef idx="1">
                            <a:srgbClr val="000000"/>
                          </a:fillRef>
                          <a:effectRef idx="0">
                            <a:srgbClr val="000000"/>
                          </a:effectRef>
                          <a:fontRef idx="none"/>
                        </wps:style>
                        <wps:bodyPr rot="0">
                          <a:prstTxWarp prst="textNoShape">
                            <a:avLst/>
                          </a:prstTxWarp>
                          <a:noAutofit/>
                        </wps:bodyPr>
                      </wps:wsp>
                      <wps:wsp>
                        <wps:cNvPr id="487160182" name="Полилиния 487160182"/>
                        <wps:cNvSpPr/>
                        <wps:spPr bwMode="auto">
                          <a:xfrm>
                            <a:off x="0" y="0"/>
                            <a:ext cx="5833685" cy="16222"/>
                          </a:xfrm>
                          <a:custGeom>
                            <a:avLst/>
                            <a:gdLst/>
                            <a:ahLst/>
                            <a:cxnLst/>
                            <a:rect l="0" t="0" r="0" b="0"/>
                            <a:pathLst>
                              <a:path w="5600701" h="13970" extrusionOk="0">
                                <a:moveTo>
                                  <a:pt x="5600701" y="0"/>
                                </a:moveTo>
                                <a:lnTo>
                                  <a:pt x="5600701" y="12700"/>
                                </a:lnTo>
                                <a:lnTo>
                                  <a:pt x="0" y="13970"/>
                                </a:lnTo>
                                <a:lnTo>
                                  <a:pt x="0" y="1270"/>
                                </a:lnTo>
                                <a:lnTo>
                                  <a:pt x="5600701" y="0"/>
                                </a:lnTo>
                                <a:close/>
                              </a:path>
                            </a:pathLst>
                          </a:custGeom>
                          <a:ln w="0" cap="flat">
                            <a:miter lim="127000"/>
                          </a:ln>
                        </wps:spPr>
                        <wps:style>
                          <a:lnRef idx="0">
                            <a:srgbClr val="000000">
                              <a:alpha val="0"/>
                            </a:srgbClr>
                          </a:lnRef>
                          <a:fillRef idx="1">
                            <a:srgbClr val="000000"/>
                          </a:fillRef>
                          <a:effectRef idx="0">
                            <a:srgbClr val="000000"/>
                          </a:effectRef>
                          <a:fontRef idx="none"/>
                        </wps:style>
                        <wps:bodyPr rot="0">
                          <a:prstTxWarp prst="textNoShape">
                            <a:avLst/>
                          </a:prstTxWarp>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1BC770EB" id="Group 23686" o:spid="_x0000_s1026" style="width:459.35pt;height:3.6pt;mso-position-horizontal-relative:char;mso-position-vertical-relative:line" coordsize="58336,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FkcEQMAABwLAAAOAAAAZHJzL2Uyb0RvYy54bWzsVttuEzEQfUfiH6x9p3tpbl01qRCFvgCt&#10;aBHPjtebXeG1LdvJJl/BJ/AblRB8Q/gjxrOXhN6EiuCpkbJrr2fGZ86Mj3x8sq4EWXFjSyWnQXwQ&#10;BYRLprJSLqbBx6s3LyYBsY7KjAol+TTYcBuczJ4/O651yhNVKJFxQyCItGmtp0HhnE7D0LKCV9Qe&#10;KM0lLObKVNTB1CzCzNAaolciTKJoFNbKZNooxq2Fr6fNYjDD+HnOmTvPc8sdEdMAsDl8GnzO/TOc&#10;HdN0YaguStbCoI9AUdFSwqZ9qFPqKFma8laoqmRGWZW7A6aqUOV5yTjmANnE0Y1szoxaasxlkdYL&#10;3dME1N7g6dFh2fvVmdGX+sIAE7VeABc4I/P6ncqgYHTpFGa2zk3lMwTMZI0EbnoC+doRBh+Hk8PD&#10;0WQYEAZrg+E4aQlmBVThlhcrXj/oF9K02TTcA+ZRQqvYHRv279i4LKjmSLJNgY0LQ8oMOvlwlIyi&#10;OB7EAZG0AiK2X7c/tt+21/j/vr3++YXsGSF7GKDn0qYWaP1DIpOjwdGw6cY7yYxHSZL49Z4UmrKl&#10;dWdcYVXo6q11TTNn3YgW3YitZTc0cCQePAyaOu/nS+2HpIayjqJoHAEThSfmaOwP+dqZpT/05599&#10;F3jrSq34lUI/52vde3V9AtB3NkLeZxsn4wj7Buw7q+6tMTLsDzEbJA0l3Xr3/s0O4rXMdcvduzG7&#10;C2hnwYSyvNnDs4H89wwBwP0aCOnJAnCMgpLlgrqGl9KBxImyAsg+tR0YiOab2bdJ09bWbQT3DAr5&#10;gefQiHjQ/AdrFvNXwpAV9UKGPwxOhS5o+7VNsjVFqBjH++elEH3IGF3vCtlk2hp7P44a2ns2lb7f&#10;szfHPZV0vacE+UeAmHGTpx/OVbaBU2IUSrN308a6q/UnajTxw2ngoNneq+6c0rTrdaB/Z+s9pXoJ&#10;apWX/iAgs03wdgKa8Z/EYzAZxyAek+QB7djZAFhPBGjP46Sj1dgn2XiSjSfZ+EeygTcQuIKhqLbX&#10;RX/H25+jzOwutbNfAAAA//8DAFBLAwQUAAYACAAAACEAnv/Lcd8AAAAIAQAADwAAAGRycy9kb3du&#10;cmV2LnhtbEyPT0vDQBDF74LfYRnBm92koq1pNqXUP6dSsBXE2zSZJqHZ2ZDdJum3d/SilwfD4715&#10;v3Q52kb11PnasYF4EoEizl1Rc2ngY/96NwflA3KBjWMycCEPy+z6KsWkcAO/U78LpZIS9gkaqEJo&#10;E619XpFFP3EtsXhH11kMcnalLjocpNw2ehpFj9pizfKhwpbWFeWn3dkaeBtwWN3HL/3mdFxfvvYP&#10;289NTMbc3ozPC5HVAlSgMfwl4IdB9kMmww7uzIVXjQGhCb8q3lM8n4E6GJhNQWep/g+QfQMAAP//&#10;AwBQSwECLQAUAAYACAAAACEAtoM4kv4AAADhAQAAEwAAAAAAAAAAAAAAAAAAAAAAW0NvbnRlbnRf&#10;VHlwZXNdLnhtbFBLAQItABQABgAIAAAAIQA4/SH/1gAAAJQBAAALAAAAAAAAAAAAAAAAAC8BAABf&#10;cmVscy8ucmVsc1BLAQItABQABgAIAAAAIQDTBFkcEQMAABwLAAAOAAAAAAAAAAAAAAAAAC4CAABk&#10;cnMvZTJvRG9jLnhtbFBLAQItABQABgAIAAAAIQCe/8tx3wAAAAgBAAAPAAAAAAAAAAAAAAAAAGsF&#10;AABkcnMvZG93bnJldi54bWxQSwUGAAAAAAQABADzAAAAdwYAAAAA&#10;">
                <v:shape id="Полилиния 1362601141" o:spid="_x0000_s1027" style="position:absolute;top:294;width:58336;height:163;visibility:visible;mso-wrap-style:square;v-text-anchor:top" coordsize="5600701,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Qm8zgAAAOgAAAAPAAAAZHJzL2Rvd25yZXYueG1sRI/dasJA&#10;EEbvC77DMkLv6ia2BImuIi2CFFqoing5Zic/JDsbsquub98tFLwZmPn4znAWq2A6caXBNZYVpJME&#10;BHFhdcOVgsN+8zID4Tyyxs4yKbiTg9Vy9LTAXNsb/9B15ysRIexyVFB73+dSuqImg25ie+KYlXYw&#10;6OM6VFIPeItw08lpkmTSYMPxQ409vddUtLuLUXDqWn3cft8PpvyalS0HPIf+U6nncfiYx7Geg/AU&#10;/KPxj9jq6PCaTbMkTd9S+BOLB5DLXwAAAP//AwBQSwECLQAUAAYACAAAACEA2+H2y+4AAACFAQAA&#10;EwAAAAAAAAAAAAAAAAAAAAAAW0NvbnRlbnRfVHlwZXNdLnhtbFBLAQItABQABgAIAAAAIQBa9Cxb&#10;vwAAABUBAAALAAAAAAAAAAAAAAAAAB8BAABfcmVscy8ucmVsc1BLAQItABQABgAIAAAAIQDZoQm8&#10;zgAAAOgAAAAPAAAAAAAAAAAAAAAAAAcCAABkcnMvZG93bnJldi54bWxQSwUGAAAAAAMAAwC3AAAA&#10;AgMAAAAA&#10;" path="m5600701,r,12700l,13970,,1270,5600701,xe" fillcolor="black" stroked="f" strokeweight="0">
                  <v:stroke miterlimit="83231f" joinstyle="miter"/>
                  <v:path arrowok="t" o:extrusionok="f" textboxrect="0,0,5600701,13970"/>
                </v:shape>
                <v:shape id="Полилиния 487160182" o:spid="_x0000_s1028" style="position:absolute;width:58336;height:162;visibility:visible;mso-wrap-style:square;v-text-anchor:top" coordsize="5600701,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93IzQAAAOcAAAAPAAAAZHJzL2Rvd25yZXYueG1sRI/dasJA&#10;FITvC32H5RR6VzeRYkN0FWkpSKFCNZReHrMnPyR7NmS3ur69KwjeDAzDfMMsVsH04kijay0rSCcJ&#10;COLS6pZrBcX+8yUD4Tyyxt4yKTiTg9Xy8WGBubYn/qHjztciQtjlqKDxfsildGVDBt3EDsQxq+xo&#10;0Ec71lKPeIpw08tpksykwZbjQoMDvTdUdrt/o+Cv7/TvZnsuTPWdVR0HPIThS6nnp/Axj7Keg/AU&#10;/L1xQ2y0gtfsLZ0laTaF66/4CeTyAgAA//8DAFBLAQItABQABgAIAAAAIQDb4fbL7gAAAIUBAAAT&#10;AAAAAAAAAAAAAAAAAAAAAABbQ29udGVudF9UeXBlc10ueG1sUEsBAi0AFAAGAAgAAAAhAFr0LFu/&#10;AAAAFQEAAAsAAAAAAAAAAAAAAAAAHwEAAF9yZWxzLy5yZWxzUEsBAi0AFAAGAAgAAAAhAHln3cjN&#10;AAAA5wAAAA8AAAAAAAAAAAAAAAAABwIAAGRycy9kb3ducmV2LnhtbFBLBQYAAAAAAwADALcAAAAB&#10;AwAAAAA=&#10;" path="m5600701,r,12700l,13970,,1270,5600701,xe" fillcolor="black" stroked="f" strokeweight="0">
                  <v:stroke miterlimit="83231f" joinstyle="miter"/>
                  <v:path arrowok="t" o:extrusionok="f" textboxrect="0,0,5600701,13970"/>
                </v:shape>
                <w10:anchorlock/>
              </v:group>
            </w:pict>
          </mc:Fallback>
        </mc:AlternateContent>
      </w:r>
    </w:p>
    <w:p w14:paraId="70BBC45A" w14:textId="6D7C0586" w:rsidR="00626F02" w:rsidRPr="00E2684B" w:rsidRDefault="00626F02" w:rsidP="00E2684B">
      <w:pPr>
        <w:spacing w:before="240"/>
        <w:ind w:firstLine="426"/>
        <w:jc w:val="center"/>
        <w:rPr>
          <w:sz w:val="28"/>
          <w:szCs w:val="28"/>
        </w:rPr>
      </w:pPr>
      <w:r w:rsidRPr="00626F02">
        <w:rPr>
          <w:sz w:val="28"/>
          <w:szCs w:val="28"/>
        </w:rPr>
        <w:t xml:space="preserve">Институт </w:t>
      </w:r>
      <w:r w:rsidR="00E2684B">
        <w:rPr>
          <w:sz w:val="28"/>
          <w:szCs w:val="28"/>
        </w:rPr>
        <w:t>радиоэлектроники и информатики</w:t>
      </w:r>
    </w:p>
    <w:p w14:paraId="28A18301" w14:textId="3E28FD09" w:rsidR="001D6696" w:rsidRDefault="00626F02" w:rsidP="00626F02">
      <w:pPr>
        <w:spacing w:line="259" w:lineRule="auto"/>
        <w:ind w:left="502"/>
        <w:jc w:val="center"/>
      </w:pPr>
      <w:r w:rsidRPr="00626F02">
        <w:rPr>
          <w:sz w:val="28"/>
          <w:szCs w:val="28"/>
        </w:rPr>
        <w:t xml:space="preserve">Кафедра </w:t>
      </w:r>
      <w:r w:rsidR="00E2684B">
        <w:rPr>
          <w:sz w:val="28"/>
          <w:szCs w:val="28"/>
        </w:rPr>
        <w:t>радиоволновых процессов и технологий</w:t>
      </w:r>
    </w:p>
    <w:p w14:paraId="7B76346F" w14:textId="3F2862B7" w:rsidR="001D6696" w:rsidRPr="00626F02" w:rsidRDefault="001D6696" w:rsidP="00626F02">
      <w:pPr>
        <w:spacing w:after="33" w:line="259" w:lineRule="auto"/>
        <w:ind w:left="53"/>
        <w:jc w:val="center"/>
      </w:pPr>
      <w:r>
        <w:rPr>
          <w:sz w:val="22"/>
        </w:rPr>
        <w:t xml:space="preserve"> </w:t>
      </w:r>
    </w:p>
    <w:p w14:paraId="00C67E83" w14:textId="261E2D79" w:rsidR="001D6696" w:rsidRPr="00E66ED0" w:rsidRDefault="00626F02" w:rsidP="001D6696">
      <w:pPr>
        <w:spacing w:after="3" w:line="270" w:lineRule="auto"/>
        <w:ind w:left="716" w:right="711" w:hanging="10"/>
        <w:jc w:val="center"/>
        <w:rPr>
          <w:b/>
          <w:lang w:val="en-US"/>
        </w:rPr>
      </w:pPr>
      <w:r w:rsidRPr="00626F02">
        <w:rPr>
          <w:b/>
        </w:rPr>
        <w:t xml:space="preserve">ОТЧЕТ ПО </w:t>
      </w:r>
      <w:r w:rsidR="00906EAD">
        <w:rPr>
          <w:b/>
        </w:rPr>
        <w:t>ПРАКТИЧЕСКОЙ</w:t>
      </w:r>
      <w:r w:rsidRPr="00626F02">
        <w:rPr>
          <w:b/>
        </w:rPr>
        <w:t xml:space="preserve"> РАБОТЕ </w:t>
      </w:r>
      <w:r w:rsidR="001D6696" w:rsidRPr="00626F02">
        <w:rPr>
          <w:b/>
        </w:rPr>
        <w:t>№</w:t>
      </w:r>
      <w:r w:rsidR="00E66ED0">
        <w:rPr>
          <w:b/>
          <w:lang w:val="en-US"/>
        </w:rPr>
        <w:t>3</w:t>
      </w:r>
    </w:p>
    <w:p w14:paraId="59F0288D" w14:textId="77777777" w:rsidR="001D6696" w:rsidRDefault="001D6696" w:rsidP="001D6696">
      <w:pPr>
        <w:spacing w:after="30" w:line="259" w:lineRule="auto"/>
        <w:ind w:left="68"/>
        <w:jc w:val="center"/>
      </w:pPr>
      <w:r>
        <w:rPr>
          <w:b/>
        </w:rPr>
        <w:t xml:space="preserve"> </w:t>
      </w:r>
    </w:p>
    <w:p w14:paraId="6D509591" w14:textId="0B791D8A" w:rsidR="001D6696" w:rsidRDefault="001D6696" w:rsidP="001D6696">
      <w:pPr>
        <w:spacing w:line="264" w:lineRule="auto"/>
        <w:ind w:left="1134" w:hanging="709"/>
        <w:jc w:val="center"/>
      </w:pPr>
      <w:r>
        <w:t>по дисциплине «</w:t>
      </w:r>
      <w:r w:rsidR="00906EAD" w:rsidRPr="00906EAD">
        <w:t>Программно-архитектурное проектирование радиотехнических систем</w:t>
      </w:r>
      <w:r>
        <w:t>»</w:t>
      </w:r>
    </w:p>
    <w:p w14:paraId="1B663BA5" w14:textId="6264E18C" w:rsidR="001D6696" w:rsidRDefault="001D6696" w:rsidP="001D6696">
      <w:pPr>
        <w:spacing w:line="259" w:lineRule="auto"/>
        <w:ind w:left="68"/>
        <w:jc w:val="center"/>
      </w:pPr>
      <w:r>
        <w:rPr>
          <w:b/>
        </w:rPr>
        <w:t xml:space="preserve">  </w:t>
      </w:r>
    </w:p>
    <w:p w14:paraId="3C0AF645" w14:textId="77777777" w:rsidR="001D6696" w:rsidRPr="00626F02" w:rsidRDefault="001D6696" w:rsidP="001D6696">
      <w:pPr>
        <w:spacing w:after="3" w:line="270" w:lineRule="auto"/>
        <w:ind w:left="716" w:right="709" w:hanging="10"/>
        <w:jc w:val="center"/>
        <w:rPr>
          <w:b/>
        </w:rPr>
      </w:pPr>
      <w:r w:rsidRPr="00626F02">
        <w:rPr>
          <w:b/>
        </w:rPr>
        <w:t xml:space="preserve">НАПРАВЛЕНИЕ ПОДГОТОВКИ </w:t>
      </w:r>
    </w:p>
    <w:p w14:paraId="0B9679EE" w14:textId="7AD6975B" w:rsidR="001D6696" w:rsidRDefault="00E2684B" w:rsidP="001D6696">
      <w:pPr>
        <w:spacing w:after="3" w:line="270" w:lineRule="auto"/>
        <w:ind w:left="716" w:right="710" w:hanging="10"/>
        <w:jc w:val="center"/>
      </w:pPr>
      <w:r>
        <w:t>11.03.0</w:t>
      </w:r>
      <w:r w:rsidR="00906EAD">
        <w:t>1</w:t>
      </w:r>
      <w:r w:rsidR="001D6696">
        <w:t xml:space="preserve"> «</w:t>
      </w:r>
      <w:r w:rsidR="00906EAD" w:rsidRPr="00906EAD">
        <w:t>Радиотехника</w:t>
      </w:r>
      <w:r w:rsidR="001D6696">
        <w:t>»</w:t>
      </w:r>
    </w:p>
    <w:p w14:paraId="26D0502B" w14:textId="77777777" w:rsidR="001D6696" w:rsidRDefault="001D6696" w:rsidP="001D6696">
      <w:pPr>
        <w:spacing w:line="259" w:lineRule="auto"/>
        <w:ind w:left="68"/>
        <w:jc w:val="center"/>
        <w:rPr>
          <w:b/>
          <w:bCs/>
        </w:rPr>
      </w:pPr>
      <w:r>
        <w:rPr>
          <w:b/>
        </w:rPr>
        <w:t xml:space="preserve"> </w:t>
      </w:r>
    </w:p>
    <w:p w14:paraId="20A037A6" w14:textId="77777777" w:rsidR="001D6696" w:rsidRDefault="001D6696" w:rsidP="001D6696">
      <w:pPr>
        <w:spacing w:line="259" w:lineRule="auto"/>
        <w:ind w:left="68"/>
        <w:jc w:val="center"/>
      </w:pPr>
    </w:p>
    <w:p w14:paraId="3D838D5B" w14:textId="77777777" w:rsidR="001D6696" w:rsidRDefault="001D6696" w:rsidP="001D6696">
      <w:pPr>
        <w:spacing w:line="259" w:lineRule="auto"/>
        <w:ind w:left="68"/>
        <w:jc w:val="center"/>
      </w:pPr>
    </w:p>
    <w:p w14:paraId="7AD2C2C8" w14:textId="77777777" w:rsidR="001D6696" w:rsidRDefault="001D6696" w:rsidP="001D6696">
      <w:pPr>
        <w:spacing w:line="259" w:lineRule="auto"/>
        <w:ind w:left="68"/>
        <w:jc w:val="center"/>
      </w:pPr>
    </w:p>
    <w:p w14:paraId="028773FD" w14:textId="77777777" w:rsidR="001D6696" w:rsidRDefault="001D6696" w:rsidP="001D6696">
      <w:pPr>
        <w:spacing w:line="259" w:lineRule="auto"/>
        <w:ind w:left="68"/>
        <w:jc w:val="center"/>
      </w:pPr>
    </w:p>
    <w:p w14:paraId="615B23F1" w14:textId="77777777" w:rsidR="001D6696" w:rsidRDefault="001D6696" w:rsidP="001D6696">
      <w:pPr>
        <w:spacing w:line="259" w:lineRule="auto"/>
      </w:pPr>
    </w:p>
    <w:p w14:paraId="007EAF25" w14:textId="77777777" w:rsidR="001D6696" w:rsidRDefault="001D6696" w:rsidP="001D6696">
      <w:pPr>
        <w:spacing w:line="259" w:lineRule="auto"/>
        <w:ind w:left="68"/>
        <w:jc w:val="right"/>
      </w:pPr>
    </w:p>
    <w:p w14:paraId="1711C2B6" w14:textId="7614C41E" w:rsidR="001D6696" w:rsidRDefault="001D6696" w:rsidP="001D6696">
      <w:pPr>
        <w:spacing w:line="259" w:lineRule="auto"/>
        <w:ind w:left="68"/>
        <w:jc w:val="right"/>
      </w:pPr>
      <w:r>
        <w:t>Выполнил:</w:t>
      </w:r>
      <w:r>
        <w:br/>
        <w:t>студент</w:t>
      </w:r>
      <w:r w:rsidR="00906EAD">
        <w:t>(ы)</w:t>
      </w:r>
      <w:r>
        <w:t xml:space="preserve"> группы: </w:t>
      </w:r>
      <w:r w:rsidR="0044467B">
        <w:t>РИБО-03-23</w:t>
      </w:r>
      <w:r>
        <w:t xml:space="preserve"> </w:t>
      </w:r>
      <w:r w:rsidR="0044467B">
        <w:t>Панин Д.Е</w:t>
      </w:r>
    </w:p>
    <w:p w14:paraId="15B4AF95" w14:textId="77777777" w:rsidR="0044467B" w:rsidRPr="00626F02" w:rsidRDefault="0044467B" w:rsidP="001D6696">
      <w:pPr>
        <w:spacing w:line="259" w:lineRule="auto"/>
        <w:ind w:left="68"/>
        <w:jc w:val="right"/>
      </w:pPr>
    </w:p>
    <w:p w14:paraId="6EAE7AD5" w14:textId="77777777" w:rsidR="00626F02" w:rsidRPr="00626F02" w:rsidRDefault="00626F02" w:rsidP="001D6696">
      <w:pPr>
        <w:spacing w:line="259" w:lineRule="auto"/>
        <w:ind w:left="68"/>
        <w:jc w:val="right"/>
      </w:pPr>
    </w:p>
    <w:p w14:paraId="095EF0BF" w14:textId="0D63712C" w:rsidR="00626F02" w:rsidRDefault="001D6696" w:rsidP="001D6696">
      <w:pPr>
        <w:spacing w:line="259" w:lineRule="auto"/>
        <w:ind w:left="68"/>
        <w:jc w:val="right"/>
      </w:pPr>
      <w:r>
        <w:t xml:space="preserve">Принял: </w:t>
      </w:r>
    </w:p>
    <w:p w14:paraId="1F67704D" w14:textId="2DB5E796" w:rsidR="001D6696" w:rsidRDefault="00317A20" w:rsidP="001D6696">
      <w:pPr>
        <w:spacing w:line="259" w:lineRule="auto"/>
        <w:ind w:left="68"/>
        <w:jc w:val="right"/>
      </w:pPr>
      <w:r>
        <w:t>Коняшкин Г.В</w:t>
      </w:r>
    </w:p>
    <w:p w14:paraId="5E4BF115" w14:textId="77777777" w:rsidR="001D6696" w:rsidRDefault="001D6696" w:rsidP="001D6696">
      <w:pPr>
        <w:spacing w:after="61" w:line="259" w:lineRule="auto"/>
        <w:jc w:val="right"/>
      </w:pPr>
      <w:r>
        <w:t xml:space="preserve"> </w:t>
      </w:r>
    </w:p>
    <w:p w14:paraId="226C902E" w14:textId="77777777" w:rsidR="001D6696" w:rsidRDefault="001D6696" w:rsidP="001D6696">
      <w:pPr>
        <w:spacing w:line="259" w:lineRule="auto"/>
        <w:ind w:left="68"/>
        <w:jc w:val="center"/>
        <w:rPr>
          <w:b/>
          <w:bCs/>
        </w:rPr>
      </w:pPr>
      <w:r>
        <w:rPr>
          <w:b/>
        </w:rPr>
        <w:t xml:space="preserve"> </w:t>
      </w:r>
      <w:r>
        <w:rPr>
          <w:b/>
        </w:rPr>
        <w:tab/>
      </w:r>
      <w:r>
        <w:rPr>
          <w:b/>
        </w:rPr>
        <w:tab/>
      </w:r>
      <w:r>
        <w:rPr>
          <w:b/>
        </w:rPr>
        <w:tab/>
      </w:r>
      <w:r>
        <w:rPr>
          <w:b/>
        </w:rPr>
        <w:tab/>
      </w:r>
      <w:r>
        <w:rPr>
          <w:b/>
        </w:rPr>
        <w:tab/>
      </w:r>
      <w:r>
        <w:rPr>
          <w:b/>
        </w:rPr>
        <w:tab/>
        <w:t xml:space="preserve"> </w:t>
      </w:r>
    </w:p>
    <w:p w14:paraId="39E3F2E7" w14:textId="77777777" w:rsidR="001D6696" w:rsidRDefault="001D6696" w:rsidP="001D6696">
      <w:pPr>
        <w:spacing w:after="3" w:line="270" w:lineRule="auto"/>
        <w:ind w:right="713"/>
      </w:pPr>
    </w:p>
    <w:p w14:paraId="37D50A4B" w14:textId="77777777" w:rsidR="001D6696" w:rsidRDefault="001D6696" w:rsidP="001D6696">
      <w:pPr>
        <w:spacing w:after="3" w:line="270" w:lineRule="auto"/>
        <w:ind w:right="713"/>
      </w:pPr>
    </w:p>
    <w:p w14:paraId="1C31A389" w14:textId="77777777" w:rsidR="001D6696" w:rsidRDefault="001D6696" w:rsidP="001D6696">
      <w:pPr>
        <w:spacing w:after="3" w:line="270" w:lineRule="auto"/>
        <w:ind w:right="713"/>
      </w:pPr>
    </w:p>
    <w:p w14:paraId="4CA4C7C2" w14:textId="77777777" w:rsidR="001D6696" w:rsidRDefault="001D6696" w:rsidP="001D6696">
      <w:pPr>
        <w:spacing w:after="3" w:line="270" w:lineRule="auto"/>
        <w:ind w:right="713"/>
      </w:pPr>
    </w:p>
    <w:p w14:paraId="2B817492" w14:textId="77777777" w:rsidR="001D6696" w:rsidRDefault="001D6696" w:rsidP="001D6696">
      <w:pPr>
        <w:spacing w:after="3" w:line="270" w:lineRule="auto"/>
        <w:ind w:right="713"/>
      </w:pPr>
    </w:p>
    <w:p w14:paraId="57A1E615" w14:textId="77777777" w:rsidR="00626F02" w:rsidRDefault="00626F02" w:rsidP="001D6696">
      <w:pPr>
        <w:spacing w:after="3" w:line="270" w:lineRule="auto"/>
        <w:ind w:right="713"/>
      </w:pPr>
    </w:p>
    <w:p w14:paraId="42547C7E" w14:textId="00370C04" w:rsidR="00626F02" w:rsidRDefault="00626F02" w:rsidP="001D6696">
      <w:pPr>
        <w:spacing w:after="3" w:line="270" w:lineRule="auto"/>
        <w:ind w:right="713"/>
      </w:pPr>
    </w:p>
    <w:p w14:paraId="6727E062" w14:textId="1E95A2E6" w:rsidR="00906EAD" w:rsidRDefault="00906EAD" w:rsidP="001D6696">
      <w:pPr>
        <w:spacing w:after="3" w:line="270" w:lineRule="auto"/>
        <w:ind w:right="713"/>
      </w:pPr>
    </w:p>
    <w:p w14:paraId="326C9533" w14:textId="31ADDCDF" w:rsidR="00036758" w:rsidRDefault="00E2684B" w:rsidP="00626F02">
      <w:pPr>
        <w:spacing w:after="3" w:line="270" w:lineRule="auto"/>
        <w:ind w:left="716" w:right="710" w:hanging="10"/>
        <w:jc w:val="center"/>
      </w:pPr>
      <w:r>
        <w:t>Москва 2026</w:t>
      </w:r>
    </w:p>
    <w:p w14:paraId="7C7C2063" w14:textId="77777777" w:rsidR="00CB094D" w:rsidRDefault="00CB094D" w:rsidP="00CB094D">
      <w:pPr>
        <w:jc w:val="center"/>
        <w:rPr>
          <w:b/>
          <w:szCs w:val="28"/>
        </w:rPr>
      </w:pPr>
    </w:p>
    <w:p w14:paraId="05B3E78C" w14:textId="7AA6BFEB" w:rsidR="002D38CE" w:rsidRPr="002D38CE" w:rsidRDefault="002D38CE" w:rsidP="002D38CE">
      <w:pPr>
        <w:pStyle w:val="af3"/>
        <w:numPr>
          <w:ilvl w:val="0"/>
          <w:numId w:val="1"/>
        </w:numPr>
        <w:spacing w:line="360" w:lineRule="auto"/>
        <w:jc w:val="both"/>
        <w:rPr>
          <w:szCs w:val="28"/>
        </w:rPr>
      </w:pPr>
      <w:bookmarkStart w:id="0" w:name="_Hlk222479556"/>
      <w:r w:rsidRPr="002D38CE">
        <w:rPr>
          <w:szCs w:val="28"/>
        </w:rPr>
        <w:t xml:space="preserve">В программно определяемой среде GNU Radio построить модель фильтрации белого (гауссовского) шума со средним уровнем 1000 мВ в частотной полосе 5,00…5,50 кГц. Глобальная переменная частоты дискретизации 32 кГц. Полосовой фильтр построить на базе двух фильтров – нижних и верхних частот. Настройки параметров фильтров: ФНЧ (частота среза 5,50 кГц, полоса перехода – 20 Гц), ФВЧ (частота среза 5,00 кГц, полоса перехода – 20 Гц). Усилить полученный сигнал в четыре раза. Получить осциллограммы и спектры сигналов до и после полосовой фильтрации. Как изменился спектр сигнала после цифровой фильтрации? Определить фактическую ширину полосы полученного сигнала на выходе фильтра. По форме осциллограммы отфильтрованного сигнала определить тип получившегося сигнала на выходе фильтра. Полученный сигнал вывести на звуковую карту и прослушать.    </w:t>
      </w:r>
    </w:p>
    <w:p w14:paraId="40F35FFD" w14:textId="61C6A5B2" w:rsidR="00CB094D" w:rsidRPr="00E9598E" w:rsidRDefault="00CB094D" w:rsidP="002D38CE">
      <w:pPr>
        <w:tabs>
          <w:tab w:val="left" w:pos="567"/>
        </w:tabs>
        <w:spacing w:after="160" w:line="360" w:lineRule="auto"/>
        <w:ind w:left="720"/>
        <w:contextualSpacing/>
        <w:jc w:val="both"/>
        <w:rPr>
          <w:szCs w:val="28"/>
        </w:rPr>
      </w:pPr>
    </w:p>
    <w:p w14:paraId="75FF1EF1" w14:textId="5583C12F" w:rsidR="00CB094D" w:rsidRDefault="00CB094D" w:rsidP="00CB094D">
      <w:pPr>
        <w:spacing w:after="3" w:line="270" w:lineRule="auto"/>
        <w:ind w:left="716" w:right="710" w:hanging="10"/>
        <w:jc w:val="both"/>
      </w:pPr>
      <w:r>
        <w:t>Реализованная блок схема представлена на рисунке 1</w:t>
      </w:r>
    </w:p>
    <w:bookmarkEnd w:id="0"/>
    <w:p w14:paraId="3A96FB3F" w14:textId="6BDF07B4" w:rsidR="00CB094D" w:rsidRDefault="005A46BC" w:rsidP="00CB094D">
      <w:pPr>
        <w:spacing w:after="3" w:line="270" w:lineRule="auto"/>
        <w:ind w:left="716" w:right="710" w:hanging="10"/>
        <w:jc w:val="both"/>
      </w:pPr>
      <w:r w:rsidRPr="005A46BC">
        <w:drawing>
          <wp:inline distT="0" distB="0" distL="0" distR="0" wp14:anchorId="66376CD7" wp14:editId="2D00FFCF">
            <wp:extent cx="6120130" cy="213042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130425"/>
                    </a:xfrm>
                    <a:prstGeom prst="rect">
                      <a:avLst/>
                    </a:prstGeom>
                  </pic:spPr>
                </pic:pic>
              </a:graphicData>
            </a:graphic>
          </wp:inline>
        </w:drawing>
      </w:r>
    </w:p>
    <w:p w14:paraId="4F0FFFDB" w14:textId="6B038E8D" w:rsidR="000D24F9" w:rsidRDefault="00CB094D" w:rsidP="00CB094D">
      <w:pPr>
        <w:spacing w:after="3" w:line="270" w:lineRule="auto"/>
        <w:ind w:left="716" w:right="710" w:hanging="10"/>
        <w:jc w:val="center"/>
      </w:pPr>
      <w:r>
        <w:t>Рисунок 1 Реализованная блок-схема задания №1</w:t>
      </w:r>
    </w:p>
    <w:p w14:paraId="02809EB4" w14:textId="77777777" w:rsidR="000D24F9" w:rsidRDefault="000D24F9">
      <w:r>
        <w:br w:type="page"/>
      </w:r>
    </w:p>
    <w:p w14:paraId="4FBEEFD5" w14:textId="77777777" w:rsidR="00CB094D" w:rsidRDefault="00CB094D" w:rsidP="00CB094D">
      <w:pPr>
        <w:spacing w:after="3" w:line="270" w:lineRule="auto"/>
        <w:ind w:left="716" w:right="710" w:hanging="10"/>
        <w:jc w:val="center"/>
      </w:pPr>
    </w:p>
    <w:p w14:paraId="18C0A925" w14:textId="4977E31F" w:rsidR="00CB094D" w:rsidRDefault="00430B13" w:rsidP="00CB094D">
      <w:pPr>
        <w:spacing w:after="3" w:line="270" w:lineRule="auto"/>
        <w:ind w:right="-143" w:hanging="10"/>
        <w:jc w:val="center"/>
      </w:pPr>
      <w:r w:rsidRPr="00430B13">
        <w:drawing>
          <wp:inline distT="0" distB="0" distL="0" distR="0" wp14:anchorId="78882642" wp14:editId="6F867AB3">
            <wp:extent cx="6109682" cy="2043112"/>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8587" cy="2049434"/>
                    </a:xfrm>
                    <a:prstGeom prst="rect">
                      <a:avLst/>
                    </a:prstGeom>
                  </pic:spPr>
                </pic:pic>
              </a:graphicData>
            </a:graphic>
          </wp:inline>
        </w:drawing>
      </w:r>
    </w:p>
    <w:p w14:paraId="1750EB64" w14:textId="0761F535" w:rsidR="00430B13" w:rsidRDefault="00430B13" w:rsidP="00AF23D4">
      <w:pPr>
        <w:spacing w:after="3" w:line="270" w:lineRule="auto"/>
        <w:ind w:right="-143" w:hanging="10"/>
        <w:jc w:val="center"/>
      </w:pPr>
      <w:r w:rsidRPr="00430B13">
        <w:drawing>
          <wp:inline distT="0" distB="0" distL="0" distR="0" wp14:anchorId="5408BA09" wp14:editId="5735D65D">
            <wp:extent cx="6120130" cy="25933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593340"/>
                    </a:xfrm>
                    <a:prstGeom prst="rect">
                      <a:avLst/>
                    </a:prstGeom>
                  </pic:spPr>
                </pic:pic>
              </a:graphicData>
            </a:graphic>
          </wp:inline>
        </w:drawing>
      </w:r>
    </w:p>
    <w:p w14:paraId="149700AE" w14:textId="7FD83225" w:rsidR="00AF23D4" w:rsidRDefault="00CB094D" w:rsidP="00CB094D">
      <w:pPr>
        <w:spacing w:after="3" w:line="270" w:lineRule="auto"/>
        <w:ind w:left="716" w:right="710" w:hanging="10"/>
        <w:jc w:val="center"/>
      </w:pPr>
      <w:r>
        <w:t xml:space="preserve">Рисунок 2 </w:t>
      </w:r>
      <w:r w:rsidR="00CB6657">
        <w:t>Осциллограмма</w:t>
      </w:r>
      <w:r w:rsidR="000D24F9">
        <w:t xml:space="preserve"> и спектр</w:t>
      </w:r>
      <w:r w:rsidR="00CB6657">
        <w:t xml:space="preserve"> </w:t>
      </w:r>
      <w:r>
        <w:t>сигна</w:t>
      </w:r>
      <w:r w:rsidR="00CB6657">
        <w:t>л</w:t>
      </w:r>
      <w:r w:rsidR="000D24F9">
        <w:t>а до фильтра</w:t>
      </w:r>
    </w:p>
    <w:p w14:paraId="2408A5E9" w14:textId="77777777" w:rsidR="00AF23D4" w:rsidRDefault="00AF23D4">
      <w:r>
        <w:br w:type="page"/>
      </w:r>
    </w:p>
    <w:p w14:paraId="5CBAA852" w14:textId="77777777" w:rsidR="00CB094D" w:rsidRDefault="00CB094D" w:rsidP="00CB094D">
      <w:pPr>
        <w:spacing w:after="3" w:line="270" w:lineRule="auto"/>
        <w:ind w:left="716" w:right="710" w:hanging="10"/>
        <w:jc w:val="center"/>
      </w:pPr>
    </w:p>
    <w:p w14:paraId="61AF7D8A" w14:textId="44400840" w:rsidR="00CB6657" w:rsidRDefault="00AF23D4" w:rsidP="00AF23D4">
      <w:pPr>
        <w:spacing w:after="3" w:line="270" w:lineRule="auto"/>
        <w:ind w:left="716" w:right="710" w:hanging="10"/>
      </w:pPr>
      <w:r w:rsidRPr="00AF23D4">
        <w:drawing>
          <wp:inline distT="0" distB="0" distL="0" distR="0" wp14:anchorId="3B6F2550" wp14:editId="77D868F9">
            <wp:extent cx="6120130" cy="23063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2306320"/>
                    </a:xfrm>
                    <a:prstGeom prst="rect">
                      <a:avLst/>
                    </a:prstGeom>
                  </pic:spPr>
                </pic:pic>
              </a:graphicData>
            </a:graphic>
          </wp:inline>
        </w:drawing>
      </w:r>
    </w:p>
    <w:p w14:paraId="67895963" w14:textId="1CC0AECF" w:rsidR="00AF23D4" w:rsidRDefault="00AF23D4" w:rsidP="00AF23D4">
      <w:pPr>
        <w:spacing w:after="3" w:line="270" w:lineRule="auto"/>
        <w:ind w:left="716" w:right="710" w:hanging="10"/>
      </w:pPr>
      <w:r w:rsidRPr="00AF23D4">
        <w:drawing>
          <wp:inline distT="0" distB="0" distL="0" distR="0" wp14:anchorId="26FF0E4C" wp14:editId="59BFCAA7">
            <wp:extent cx="6120130" cy="2624455"/>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624455"/>
                    </a:xfrm>
                    <a:prstGeom prst="rect">
                      <a:avLst/>
                    </a:prstGeom>
                  </pic:spPr>
                </pic:pic>
              </a:graphicData>
            </a:graphic>
          </wp:inline>
        </w:drawing>
      </w:r>
    </w:p>
    <w:p w14:paraId="1967F9FE" w14:textId="6E215031" w:rsidR="00104D4C" w:rsidRDefault="00CB6657" w:rsidP="00CB6657">
      <w:pPr>
        <w:spacing w:after="3" w:line="270" w:lineRule="auto"/>
        <w:ind w:left="716" w:right="710" w:hanging="10"/>
        <w:jc w:val="center"/>
      </w:pPr>
      <w:r>
        <w:t xml:space="preserve">Рисунок 3 </w:t>
      </w:r>
      <w:r w:rsidR="002139F2">
        <w:t xml:space="preserve">Осциллограмма и спектр сигнала </w:t>
      </w:r>
      <w:r w:rsidR="002139F2">
        <w:t>после</w:t>
      </w:r>
      <w:r w:rsidR="002139F2">
        <w:t xml:space="preserve"> фильтра</w:t>
      </w:r>
    </w:p>
    <w:p w14:paraId="0F0E653C" w14:textId="77777777" w:rsidR="00104D4C" w:rsidRDefault="00104D4C">
      <w:r>
        <w:br w:type="page"/>
      </w:r>
    </w:p>
    <w:p w14:paraId="1788974E" w14:textId="77777777" w:rsidR="00CB6657" w:rsidRDefault="00CB6657" w:rsidP="00CB6657">
      <w:pPr>
        <w:spacing w:after="3" w:line="270" w:lineRule="auto"/>
        <w:ind w:left="716" w:right="710" w:hanging="10"/>
        <w:jc w:val="center"/>
      </w:pPr>
    </w:p>
    <w:p w14:paraId="526F78A4" w14:textId="364E64F9" w:rsidR="000D24F9" w:rsidRDefault="00104D4C" w:rsidP="008A5981">
      <w:pPr>
        <w:spacing w:after="3" w:line="270" w:lineRule="auto"/>
        <w:ind w:left="716" w:right="710" w:hanging="10"/>
      </w:pPr>
      <w:r w:rsidRPr="00104D4C">
        <w:drawing>
          <wp:inline distT="0" distB="0" distL="0" distR="0" wp14:anchorId="72743704" wp14:editId="1A7F5242">
            <wp:extent cx="5764530" cy="2443256"/>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76249" cy="2448223"/>
                    </a:xfrm>
                    <a:prstGeom prst="rect">
                      <a:avLst/>
                    </a:prstGeom>
                  </pic:spPr>
                </pic:pic>
              </a:graphicData>
            </a:graphic>
          </wp:inline>
        </w:drawing>
      </w:r>
    </w:p>
    <w:p w14:paraId="78846471" w14:textId="3BEA3CB1" w:rsidR="00104D4C" w:rsidRDefault="00104D4C" w:rsidP="00CB6657">
      <w:pPr>
        <w:spacing w:after="3" w:line="270" w:lineRule="auto"/>
        <w:ind w:left="716" w:right="710" w:hanging="10"/>
        <w:jc w:val="center"/>
      </w:pPr>
      <w:r w:rsidRPr="00104D4C">
        <w:drawing>
          <wp:inline distT="0" distB="0" distL="0" distR="0" wp14:anchorId="24272EB0" wp14:editId="54A3C115">
            <wp:extent cx="5765006" cy="2741937"/>
            <wp:effectExtent l="0" t="0" r="7620"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8082" cy="2748156"/>
                    </a:xfrm>
                    <a:prstGeom prst="rect">
                      <a:avLst/>
                    </a:prstGeom>
                  </pic:spPr>
                </pic:pic>
              </a:graphicData>
            </a:graphic>
          </wp:inline>
        </w:drawing>
      </w:r>
    </w:p>
    <w:p w14:paraId="1BA25FAE" w14:textId="7838AB97" w:rsidR="000D24F9" w:rsidRDefault="000D24F9" w:rsidP="000D24F9">
      <w:pPr>
        <w:spacing w:after="3" w:line="270" w:lineRule="auto"/>
        <w:ind w:left="716" w:right="710" w:hanging="10"/>
        <w:jc w:val="center"/>
      </w:pPr>
      <w:r>
        <w:t xml:space="preserve">Рисунок </w:t>
      </w:r>
      <w:r>
        <w:t>4</w:t>
      </w:r>
      <w:r>
        <w:t xml:space="preserve"> </w:t>
      </w:r>
      <w:r w:rsidR="002139F2">
        <w:t xml:space="preserve">Осциллограмма и спектр сигнала </w:t>
      </w:r>
      <w:r w:rsidR="002139F2">
        <w:t>после</w:t>
      </w:r>
      <w:r w:rsidR="002139F2">
        <w:t xml:space="preserve"> фильтра</w:t>
      </w:r>
      <w:r w:rsidR="002139F2">
        <w:t xml:space="preserve"> и усиленный в 4 раза</w:t>
      </w:r>
    </w:p>
    <w:p w14:paraId="207E56D4" w14:textId="77777777" w:rsidR="00901460" w:rsidRPr="008A5981" w:rsidRDefault="00901460" w:rsidP="00901460">
      <w:pPr>
        <w:pStyle w:val="af3"/>
        <w:spacing w:line="360" w:lineRule="auto"/>
        <w:jc w:val="both"/>
        <w:rPr>
          <w:b/>
          <w:bCs/>
          <w:szCs w:val="28"/>
        </w:rPr>
      </w:pPr>
      <w:r w:rsidRPr="008A5981">
        <w:rPr>
          <w:b/>
          <w:bCs/>
          <w:szCs w:val="28"/>
        </w:rPr>
        <w:t xml:space="preserve">Как изменился спектр сигнала после цифровой фильтрации? </w:t>
      </w:r>
    </w:p>
    <w:p w14:paraId="0AD482C3" w14:textId="67E8E9B1" w:rsidR="00901460" w:rsidRPr="00901460" w:rsidRDefault="00901460" w:rsidP="00901460">
      <w:pPr>
        <w:pStyle w:val="af3"/>
        <w:spacing w:line="360" w:lineRule="auto"/>
        <w:jc w:val="both"/>
        <w:rPr>
          <w:szCs w:val="28"/>
        </w:rPr>
      </w:pPr>
      <w:r>
        <w:rPr>
          <w:szCs w:val="28"/>
        </w:rPr>
        <w:t>Ответ</w:t>
      </w:r>
      <w:r w:rsidRPr="00901460">
        <w:rPr>
          <w:szCs w:val="28"/>
        </w:rPr>
        <w:t xml:space="preserve">: </w:t>
      </w:r>
      <w:r>
        <w:rPr>
          <w:szCs w:val="28"/>
        </w:rPr>
        <w:t xml:space="preserve">после фильтрации </w:t>
      </w:r>
      <w:r w:rsidR="00F500D0">
        <w:rPr>
          <w:szCs w:val="28"/>
        </w:rPr>
        <w:t>широкополосный (</w:t>
      </w:r>
      <w:r w:rsidR="00402420">
        <w:rPr>
          <w:szCs w:val="28"/>
        </w:rPr>
        <w:t>0 - 16 кГц)</w:t>
      </w:r>
      <w:r>
        <w:rPr>
          <w:szCs w:val="28"/>
        </w:rPr>
        <w:t xml:space="preserve"> шум стал </w:t>
      </w:r>
      <w:r w:rsidR="00F500D0">
        <w:rPr>
          <w:szCs w:val="28"/>
        </w:rPr>
        <w:t>узкополосным (</w:t>
      </w:r>
      <w:r w:rsidR="00402420">
        <w:rPr>
          <w:szCs w:val="28"/>
        </w:rPr>
        <w:t>4.8 – 5.6 кГц)</w:t>
      </w:r>
    </w:p>
    <w:p w14:paraId="77D90500" w14:textId="77777777" w:rsidR="00901460" w:rsidRPr="00901460" w:rsidRDefault="00901460" w:rsidP="00901460">
      <w:pPr>
        <w:pStyle w:val="af3"/>
        <w:spacing w:line="360" w:lineRule="auto"/>
        <w:jc w:val="both"/>
        <w:rPr>
          <w:szCs w:val="28"/>
        </w:rPr>
      </w:pPr>
    </w:p>
    <w:p w14:paraId="16635543" w14:textId="66E13D42" w:rsidR="00901460" w:rsidRPr="008A5981" w:rsidRDefault="00901460" w:rsidP="00901460">
      <w:pPr>
        <w:pStyle w:val="af3"/>
        <w:spacing w:line="360" w:lineRule="auto"/>
        <w:jc w:val="both"/>
        <w:rPr>
          <w:b/>
          <w:bCs/>
          <w:szCs w:val="28"/>
        </w:rPr>
      </w:pPr>
      <w:r w:rsidRPr="008A5981">
        <w:rPr>
          <w:b/>
          <w:bCs/>
          <w:szCs w:val="28"/>
        </w:rPr>
        <w:t>Определить фактическую ширину полосы полученного сигнала на выходе фильтра.</w:t>
      </w:r>
    </w:p>
    <w:p w14:paraId="69F80CE0" w14:textId="40993975" w:rsidR="009E5299" w:rsidRPr="009E5299" w:rsidRDefault="009E5299" w:rsidP="00901460">
      <w:pPr>
        <w:pStyle w:val="af3"/>
        <w:spacing w:line="360" w:lineRule="auto"/>
        <w:jc w:val="both"/>
        <w:rPr>
          <w:szCs w:val="28"/>
        </w:rPr>
      </w:pPr>
      <w:r>
        <w:rPr>
          <w:szCs w:val="28"/>
        </w:rPr>
        <w:t>Ответ</w:t>
      </w:r>
      <w:r w:rsidRPr="008A5981">
        <w:rPr>
          <w:szCs w:val="28"/>
        </w:rPr>
        <w:t>:</w:t>
      </w:r>
      <w:r w:rsidR="008B3B0A">
        <w:rPr>
          <w:szCs w:val="28"/>
        </w:rPr>
        <w:t xml:space="preserve"> фактическая ширина полосы</w:t>
      </w:r>
      <w:r w:rsidRPr="008A5981">
        <w:rPr>
          <w:szCs w:val="28"/>
        </w:rPr>
        <w:t xml:space="preserve"> </w:t>
      </w:r>
      <w:r>
        <w:rPr>
          <w:szCs w:val="28"/>
        </w:rPr>
        <w:t>4.98 кГц – 5.5</w:t>
      </w:r>
      <w:r w:rsidR="00DA26AC">
        <w:rPr>
          <w:szCs w:val="28"/>
        </w:rPr>
        <w:t>3</w:t>
      </w:r>
      <w:r>
        <w:rPr>
          <w:szCs w:val="28"/>
        </w:rPr>
        <w:t xml:space="preserve"> кГц</w:t>
      </w:r>
    </w:p>
    <w:p w14:paraId="2A12C8E1" w14:textId="77777777" w:rsidR="00901460" w:rsidRDefault="00901460" w:rsidP="00901460">
      <w:pPr>
        <w:pStyle w:val="af3"/>
        <w:spacing w:line="360" w:lineRule="auto"/>
        <w:jc w:val="both"/>
        <w:rPr>
          <w:szCs w:val="28"/>
        </w:rPr>
      </w:pPr>
    </w:p>
    <w:p w14:paraId="01E6C0DB" w14:textId="77777777" w:rsidR="00901460" w:rsidRPr="008A5981" w:rsidRDefault="00901460" w:rsidP="00901460">
      <w:pPr>
        <w:pStyle w:val="af3"/>
        <w:spacing w:line="360" w:lineRule="auto"/>
        <w:jc w:val="both"/>
        <w:rPr>
          <w:b/>
          <w:bCs/>
          <w:szCs w:val="28"/>
        </w:rPr>
      </w:pPr>
      <w:r w:rsidRPr="008A5981">
        <w:rPr>
          <w:b/>
          <w:bCs/>
          <w:szCs w:val="28"/>
        </w:rPr>
        <w:t xml:space="preserve"> По форме осциллограммы отфильтрованного сигнала определить тип получившегося</w:t>
      </w:r>
      <w:r w:rsidRPr="002D38CE">
        <w:rPr>
          <w:szCs w:val="28"/>
        </w:rPr>
        <w:t xml:space="preserve"> </w:t>
      </w:r>
      <w:r w:rsidRPr="008A5981">
        <w:rPr>
          <w:b/>
          <w:bCs/>
          <w:szCs w:val="28"/>
        </w:rPr>
        <w:t xml:space="preserve">сигнала на выходе фильтра. </w:t>
      </w:r>
    </w:p>
    <w:p w14:paraId="2C3C2D4B" w14:textId="442FF546" w:rsidR="000D24F9" w:rsidRPr="00885169" w:rsidRDefault="00F500D0" w:rsidP="00885169">
      <w:pPr>
        <w:pStyle w:val="af3"/>
        <w:tabs>
          <w:tab w:val="left" w:pos="1924"/>
        </w:tabs>
        <w:spacing w:line="360" w:lineRule="auto"/>
        <w:jc w:val="both"/>
        <w:rPr>
          <w:szCs w:val="28"/>
        </w:rPr>
      </w:pPr>
      <w:r>
        <w:rPr>
          <w:szCs w:val="28"/>
        </w:rPr>
        <w:t>Ответ</w:t>
      </w:r>
      <w:r w:rsidRPr="00F500D0">
        <w:rPr>
          <w:szCs w:val="28"/>
        </w:rPr>
        <w:t>:</w:t>
      </w:r>
      <w:r w:rsidR="00753FA2">
        <w:rPr>
          <w:szCs w:val="28"/>
        </w:rPr>
        <w:t xml:space="preserve"> осциллограмма </w:t>
      </w:r>
      <w:r w:rsidRPr="00F500D0">
        <w:rPr>
          <w:szCs w:val="28"/>
        </w:rPr>
        <w:t>отфильтрованного сигнала представляет собой высокочастотные гармонические колебания с низкочастотной случайной огибающей</w:t>
      </w:r>
    </w:p>
    <w:p w14:paraId="3F0E3561" w14:textId="7EE153EB" w:rsidR="001A1031" w:rsidRDefault="001A1031">
      <w:pPr>
        <w:rPr>
          <w:szCs w:val="28"/>
        </w:rPr>
      </w:pPr>
    </w:p>
    <w:p w14:paraId="1F7000AB" w14:textId="77777777" w:rsidR="009A415F" w:rsidRPr="00A1175B" w:rsidRDefault="009A415F" w:rsidP="009A415F">
      <w:pPr>
        <w:numPr>
          <w:ilvl w:val="0"/>
          <w:numId w:val="1"/>
        </w:numPr>
        <w:tabs>
          <w:tab w:val="left" w:pos="567"/>
        </w:tabs>
        <w:spacing w:after="160" w:line="360" w:lineRule="auto"/>
        <w:ind w:left="0" w:firstLine="0"/>
        <w:contextualSpacing/>
        <w:rPr>
          <w:szCs w:val="28"/>
        </w:rPr>
      </w:pPr>
      <w:r w:rsidRPr="009E49E3">
        <w:rPr>
          <w:szCs w:val="28"/>
        </w:rPr>
        <w:lastRenderedPageBreak/>
        <w:t xml:space="preserve">программно определяемой среде </w:t>
      </w:r>
      <w:r w:rsidRPr="009E49E3">
        <w:rPr>
          <w:szCs w:val="28"/>
          <w:lang w:val="en-US"/>
        </w:rPr>
        <w:t>GNU</w:t>
      </w:r>
      <w:r w:rsidRPr="009E49E3">
        <w:rPr>
          <w:szCs w:val="28"/>
        </w:rPr>
        <w:t xml:space="preserve"> </w:t>
      </w:r>
      <w:r w:rsidRPr="009E49E3">
        <w:rPr>
          <w:szCs w:val="28"/>
          <w:lang w:val="en-US"/>
        </w:rPr>
        <w:t>Radio</w:t>
      </w:r>
      <w:r w:rsidRPr="009E49E3">
        <w:rPr>
          <w:szCs w:val="28"/>
        </w:rPr>
        <w:t xml:space="preserve"> построить модель мультиплексирования двух гармонических сигналов: сигнал </w:t>
      </w:r>
      <w:r w:rsidRPr="009E49E3">
        <w:rPr>
          <w:szCs w:val="28"/>
          <w:lang w:val="en-US"/>
        </w:rPr>
        <w:t>I</w:t>
      </w:r>
      <w:r w:rsidRPr="009E49E3">
        <w:rPr>
          <w:szCs w:val="28"/>
        </w:rPr>
        <w:t xml:space="preserve"> (амплитуда 150 мВ, частота 350 Гц), сигнал </w:t>
      </w:r>
      <w:r w:rsidRPr="009E49E3">
        <w:rPr>
          <w:szCs w:val="28"/>
          <w:lang w:val="en-US"/>
        </w:rPr>
        <w:t>II</w:t>
      </w:r>
      <w:r w:rsidRPr="009E49E3">
        <w:rPr>
          <w:szCs w:val="28"/>
        </w:rPr>
        <w:t xml:space="preserve"> (амплитуда 500 мВ, частота 16 кГц).  К сигналу </w:t>
      </w:r>
      <w:r w:rsidRPr="009E49E3">
        <w:rPr>
          <w:szCs w:val="28"/>
          <w:lang w:val="en-US"/>
        </w:rPr>
        <w:t>I</w:t>
      </w:r>
      <w:r w:rsidRPr="009E49E3">
        <w:rPr>
          <w:szCs w:val="28"/>
        </w:rPr>
        <w:t xml:space="preserve"> добавить постоянную составляющую 500 мВ. Сигнал </w:t>
      </w:r>
      <w:r w:rsidRPr="009E49E3">
        <w:rPr>
          <w:szCs w:val="28"/>
          <w:lang w:val="en-US"/>
        </w:rPr>
        <w:t>II</w:t>
      </w:r>
      <w:r w:rsidRPr="009E49E3">
        <w:rPr>
          <w:szCs w:val="28"/>
        </w:rPr>
        <w:t xml:space="preserve"> усилить в 2 раза. Глобальная переменная частоты дискретизации 128 кГц. Получить осциллограммы сигналов до блока мультиплексирования, а также осциллограмму и спектр конечного сигнала на выходе системы. Измерить минимальный и максимальный уровень получившегося сигнала. По временной форме сигнала определить его тип. </w:t>
      </w:r>
    </w:p>
    <w:p w14:paraId="5778F12C" w14:textId="1BE3F910" w:rsidR="008B0F6A" w:rsidRPr="00E9598E" w:rsidRDefault="009A415F" w:rsidP="009A415F">
      <w:pPr>
        <w:pStyle w:val="af3"/>
        <w:spacing w:after="3" w:line="360" w:lineRule="auto"/>
        <w:ind w:right="710"/>
      </w:pPr>
      <w:r w:rsidRPr="009A415F">
        <w:tab/>
      </w:r>
      <w:r w:rsidR="00A336B6" w:rsidRPr="00A336B6">
        <w:drawing>
          <wp:inline distT="0" distB="0" distL="0" distR="0" wp14:anchorId="13D68BE5" wp14:editId="2FE3534E">
            <wp:extent cx="6120130" cy="4602480"/>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4602480"/>
                    </a:xfrm>
                    <a:prstGeom prst="rect">
                      <a:avLst/>
                    </a:prstGeom>
                  </pic:spPr>
                </pic:pic>
              </a:graphicData>
            </a:graphic>
          </wp:inline>
        </w:drawing>
      </w:r>
    </w:p>
    <w:p w14:paraId="26440AE3" w14:textId="72AAB7CA" w:rsidR="008B0F6A" w:rsidRPr="008B0F6A" w:rsidRDefault="008B0F6A" w:rsidP="008B0F6A">
      <w:pPr>
        <w:spacing w:after="3" w:line="270" w:lineRule="auto"/>
        <w:ind w:left="716" w:right="710" w:hanging="10"/>
        <w:jc w:val="center"/>
      </w:pPr>
      <w:r>
        <w:t xml:space="preserve">Рисунок </w:t>
      </w:r>
      <w:r w:rsidR="0061690B" w:rsidRPr="0061690B">
        <w:t>5</w:t>
      </w:r>
      <w:r>
        <w:t xml:space="preserve"> Реализованная блок-схема задания №</w:t>
      </w:r>
      <w:r w:rsidRPr="008B0F6A">
        <w:t>2</w:t>
      </w:r>
    </w:p>
    <w:p w14:paraId="1B6262F0" w14:textId="3EFFAA82" w:rsidR="00A336B6" w:rsidRDefault="00A336B6">
      <w:r>
        <w:br w:type="page"/>
      </w:r>
    </w:p>
    <w:p w14:paraId="713D0887" w14:textId="448BACB4" w:rsidR="008B0F6A" w:rsidRDefault="00B71E35" w:rsidP="008B0F6A">
      <w:pPr>
        <w:spacing w:after="3" w:line="270" w:lineRule="auto"/>
        <w:ind w:right="-143" w:hanging="10"/>
        <w:jc w:val="center"/>
      </w:pPr>
      <w:r w:rsidRPr="00B71E35">
        <w:lastRenderedPageBreak/>
        <w:drawing>
          <wp:inline distT="0" distB="0" distL="0" distR="0" wp14:anchorId="3AEEFE04" wp14:editId="294E8687">
            <wp:extent cx="6120130" cy="226949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2269490"/>
                    </a:xfrm>
                    <a:prstGeom prst="rect">
                      <a:avLst/>
                    </a:prstGeom>
                  </pic:spPr>
                </pic:pic>
              </a:graphicData>
            </a:graphic>
          </wp:inline>
        </w:drawing>
      </w:r>
    </w:p>
    <w:p w14:paraId="3D6D500E" w14:textId="14C6B596" w:rsidR="00B71E35" w:rsidRDefault="00B71E35" w:rsidP="008B0F6A">
      <w:pPr>
        <w:spacing w:after="3" w:line="270" w:lineRule="auto"/>
        <w:ind w:right="-143" w:hanging="10"/>
        <w:jc w:val="center"/>
      </w:pPr>
      <w:r w:rsidRPr="00B71E35">
        <w:drawing>
          <wp:inline distT="0" distB="0" distL="0" distR="0" wp14:anchorId="263107FF" wp14:editId="3F462C90">
            <wp:extent cx="6120130" cy="25901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130" cy="2590165"/>
                    </a:xfrm>
                    <a:prstGeom prst="rect">
                      <a:avLst/>
                    </a:prstGeom>
                  </pic:spPr>
                </pic:pic>
              </a:graphicData>
            </a:graphic>
          </wp:inline>
        </w:drawing>
      </w:r>
    </w:p>
    <w:p w14:paraId="287A4035" w14:textId="23E60C09" w:rsidR="008B0F6A" w:rsidRDefault="008B0F6A" w:rsidP="008B0F6A">
      <w:pPr>
        <w:spacing w:after="3" w:line="270" w:lineRule="auto"/>
        <w:ind w:left="716" w:right="710" w:hanging="10"/>
        <w:jc w:val="center"/>
      </w:pPr>
      <w:r>
        <w:t xml:space="preserve">Рисунок </w:t>
      </w:r>
      <w:r w:rsidR="0061690B" w:rsidRPr="00A336B6">
        <w:t>6</w:t>
      </w:r>
      <w:r>
        <w:t xml:space="preserve"> Осциллограмма и спектрограмма сигнала</w:t>
      </w:r>
      <w:r w:rsidR="00A336B6">
        <w:t xml:space="preserve"> 1</w:t>
      </w:r>
    </w:p>
    <w:p w14:paraId="3C545538" w14:textId="02285B18" w:rsidR="00B71E35" w:rsidRDefault="00B71E35">
      <w:r>
        <w:br w:type="page"/>
      </w:r>
    </w:p>
    <w:p w14:paraId="613B65D5" w14:textId="50E06F5D" w:rsidR="00A336B6" w:rsidRDefault="007252A1" w:rsidP="008B0F6A">
      <w:pPr>
        <w:spacing w:after="3" w:line="270" w:lineRule="auto"/>
        <w:ind w:left="716" w:right="710" w:hanging="10"/>
        <w:jc w:val="center"/>
      </w:pPr>
      <w:r w:rsidRPr="007252A1">
        <w:lastRenderedPageBreak/>
        <w:drawing>
          <wp:inline distT="0" distB="0" distL="0" distR="0" wp14:anchorId="502D96BB" wp14:editId="18CB78A7">
            <wp:extent cx="6120130" cy="217678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2176780"/>
                    </a:xfrm>
                    <a:prstGeom prst="rect">
                      <a:avLst/>
                    </a:prstGeom>
                  </pic:spPr>
                </pic:pic>
              </a:graphicData>
            </a:graphic>
          </wp:inline>
        </w:drawing>
      </w:r>
    </w:p>
    <w:p w14:paraId="4D1D34AD" w14:textId="5CAFD9DB" w:rsidR="007252A1" w:rsidRDefault="007252A1" w:rsidP="008B0F6A">
      <w:pPr>
        <w:spacing w:after="3" w:line="270" w:lineRule="auto"/>
        <w:ind w:left="716" w:right="710" w:hanging="10"/>
        <w:jc w:val="center"/>
      </w:pPr>
      <w:r w:rsidRPr="007252A1">
        <w:drawing>
          <wp:inline distT="0" distB="0" distL="0" distR="0" wp14:anchorId="614583EB" wp14:editId="0802B651">
            <wp:extent cx="6120130" cy="263144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130" cy="2631440"/>
                    </a:xfrm>
                    <a:prstGeom prst="rect">
                      <a:avLst/>
                    </a:prstGeom>
                  </pic:spPr>
                </pic:pic>
              </a:graphicData>
            </a:graphic>
          </wp:inline>
        </w:drawing>
      </w:r>
    </w:p>
    <w:p w14:paraId="5DB045B8" w14:textId="00A3CC42" w:rsidR="00A336B6" w:rsidRDefault="00A336B6" w:rsidP="00A336B6">
      <w:pPr>
        <w:spacing w:after="3" w:line="270" w:lineRule="auto"/>
        <w:ind w:left="716" w:right="710" w:hanging="10"/>
        <w:jc w:val="center"/>
      </w:pPr>
      <w:r>
        <w:t xml:space="preserve">Рисунок </w:t>
      </w:r>
      <w:r>
        <w:t>7</w:t>
      </w:r>
      <w:r>
        <w:t xml:space="preserve"> Осциллограмма и спектрограмма сигнала</w:t>
      </w:r>
      <w:r>
        <w:t xml:space="preserve"> 2</w:t>
      </w:r>
    </w:p>
    <w:p w14:paraId="1FA37AF1" w14:textId="6B190409" w:rsidR="007252A1" w:rsidRDefault="007252A1">
      <w:r>
        <w:br w:type="page"/>
      </w:r>
    </w:p>
    <w:p w14:paraId="39BCB977" w14:textId="559A89F3" w:rsidR="00A336B6" w:rsidRDefault="00152F43" w:rsidP="008B0F6A">
      <w:pPr>
        <w:spacing w:after="3" w:line="270" w:lineRule="auto"/>
        <w:ind w:left="716" w:right="710" w:hanging="10"/>
        <w:jc w:val="center"/>
      </w:pPr>
      <w:r w:rsidRPr="00152F43">
        <w:lastRenderedPageBreak/>
        <w:drawing>
          <wp:inline distT="0" distB="0" distL="0" distR="0" wp14:anchorId="4A79A5DD" wp14:editId="2BAAE186">
            <wp:extent cx="6120130" cy="2182495"/>
            <wp:effectExtent l="0" t="0" r="0" b="825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2182495"/>
                    </a:xfrm>
                    <a:prstGeom prst="rect">
                      <a:avLst/>
                    </a:prstGeom>
                  </pic:spPr>
                </pic:pic>
              </a:graphicData>
            </a:graphic>
          </wp:inline>
        </w:drawing>
      </w:r>
    </w:p>
    <w:p w14:paraId="24AB18EE" w14:textId="2F4C37A2" w:rsidR="00152F43" w:rsidRDefault="00152F43" w:rsidP="008B0F6A">
      <w:pPr>
        <w:spacing w:after="3" w:line="270" w:lineRule="auto"/>
        <w:ind w:left="716" w:right="710" w:hanging="10"/>
        <w:jc w:val="center"/>
      </w:pPr>
      <w:r w:rsidRPr="00152F43">
        <w:drawing>
          <wp:inline distT="0" distB="0" distL="0" distR="0" wp14:anchorId="19FF20A3" wp14:editId="19D8876E">
            <wp:extent cx="6120130" cy="267271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2672715"/>
                    </a:xfrm>
                    <a:prstGeom prst="rect">
                      <a:avLst/>
                    </a:prstGeom>
                  </pic:spPr>
                </pic:pic>
              </a:graphicData>
            </a:graphic>
          </wp:inline>
        </w:drawing>
      </w:r>
    </w:p>
    <w:p w14:paraId="79DA8850" w14:textId="3805A5F2" w:rsidR="00A336B6" w:rsidRDefault="00A336B6" w:rsidP="00A336B6">
      <w:pPr>
        <w:spacing w:after="3" w:line="270" w:lineRule="auto"/>
        <w:ind w:left="716" w:right="710" w:hanging="10"/>
        <w:jc w:val="center"/>
      </w:pPr>
      <w:r>
        <w:t xml:space="preserve">Рисунок </w:t>
      </w:r>
      <w:r>
        <w:t>8</w:t>
      </w:r>
      <w:r>
        <w:t xml:space="preserve"> Осциллограмма и спектрограмма сигнала</w:t>
      </w:r>
      <w:r>
        <w:t xml:space="preserve"> после </w:t>
      </w:r>
      <w:r w:rsidR="00875E1F">
        <w:t xml:space="preserve">блока </w:t>
      </w:r>
      <w:r>
        <w:t>мультиплексирования</w:t>
      </w:r>
    </w:p>
    <w:p w14:paraId="047E3C43" w14:textId="77777777" w:rsidR="00A336B6" w:rsidRDefault="00A336B6" w:rsidP="008B0F6A">
      <w:pPr>
        <w:spacing w:after="3" w:line="270" w:lineRule="auto"/>
        <w:ind w:left="716" w:right="710" w:hanging="10"/>
        <w:jc w:val="center"/>
      </w:pPr>
    </w:p>
    <w:p w14:paraId="3AE56A05" w14:textId="77777777" w:rsidR="00E31683" w:rsidRPr="00E31683" w:rsidRDefault="00E31683" w:rsidP="008B0F6A">
      <w:pPr>
        <w:spacing w:after="3" w:line="270" w:lineRule="auto"/>
        <w:ind w:left="716" w:right="710" w:hanging="10"/>
        <w:jc w:val="both"/>
        <w:rPr>
          <w:b/>
          <w:bCs/>
          <w:szCs w:val="28"/>
        </w:rPr>
      </w:pPr>
      <w:r w:rsidRPr="00E31683">
        <w:rPr>
          <w:b/>
          <w:bCs/>
          <w:szCs w:val="28"/>
        </w:rPr>
        <w:t xml:space="preserve">Измерить минимальный и максимальный уровень получившегося сигнала. </w:t>
      </w:r>
    </w:p>
    <w:p w14:paraId="2F9C25AC" w14:textId="77777777" w:rsidR="00CC7CFA" w:rsidRDefault="00E31683" w:rsidP="00E31683">
      <w:pPr>
        <w:spacing w:after="3" w:line="270" w:lineRule="auto"/>
        <w:ind w:left="716" w:right="710" w:hanging="10"/>
        <w:jc w:val="both"/>
      </w:pPr>
      <w:r>
        <w:t>Ответ:</w:t>
      </w:r>
      <w:r w:rsidRPr="0044467B">
        <w:t xml:space="preserve"> </w:t>
      </w:r>
      <w:r w:rsidR="00EA0BC6">
        <w:t>максимальный уровень</w:t>
      </w:r>
      <w:r w:rsidR="00EA0BC6" w:rsidRPr="00230774">
        <w:t xml:space="preserve">: </w:t>
      </w:r>
      <w:r w:rsidR="00EA0BC6">
        <w:t xml:space="preserve"> -21 дБ на частоте 16 кГц</w:t>
      </w:r>
      <w:r w:rsidR="00EA05E6">
        <w:t xml:space="preserve">. </w:t>
      </w:r>
    </w:p>
    <w:p w14:paraId="151E8103" w14:textId="1870849C" w:rsidR="00EA0BC6" w:rsidRDefault="00EA05E6" w:rsidP="00CC7CFA">
      <w:pPr>
        <w:spacing w:after="3" w:line="270" w:lineRule="auto"/>
        <w:ind w:left="716" w:right="710" w:firstLine="700"/>
        <w:jc w:val="both"/>
      </w:pPr>
      <w:r>
        <w:t xml:space="preserve">0.6 </w:t>
      </w:r>
    </w:p>
    <w:p w14:paraId="7413F9A1" w14:textId="77777777" w:rsidR="00CC7CFA" w:rsidRDefault="00EA0BC6" w:rsidP="00E31683">
      <w:pPr>
        <w:spacing w:after="3" w:line="270" w:lineRule="auto"/>
        <w:ind w:left="716" w:right="710" w:hanging="10"/>
        <w:jc w:val="both"/>
      </w:pPr>
      <w:r>
        <w:tab/>
      </w:r>
      <w:r>
        <w:tab/>
        <w:t>Минимальный ревень</w:t>
      </w:r>
      <w:r w:rsidRPr="00EA05E6">
        <w:t>:</w:t>
      </w:r>
      <w:r>
        <w:t xml:space="preserve"> -166 дБ</w:t>
      </w:r>
      <w:r w:rsidR="00EA05E6">
        <w:t xml:space="preserve">. </w:t>
      </w:r>
    </w:p>
    <w:p w14:paraId="47F351CE" w14:textId="145DF886" w:rsidR="00E31683" w:rsidRDefault="00EA05E6" w:rsidP="00CC7CFA">
      <w:pPr>
        <w:spacing w:after="3" w:line="270" w:lineRule="auto"/>
        <w:ind w:left="716" w:right="710" w:firstLine="700"/>
        <w:jc w:val="both"/>
      </w:pPr>
      <w:r>
        <w:t>0.3</w:t>
      </w:r>
    </w:p>
    <w:p w14:paraId="25C77DDF" w14:textId="77777777" w:rsidR="00E31683" w:rsidRDefault="00E31683" w:rsidP="008B0F6A">
      <w:pPr>
        <w:spacing w:after="3" w:line="270" w:lineRule="auto"/>
        <w:ind w:left="716" w:right="710" w:hanging="10"/>
        <w:jc w:val="both"/>
        <w:rPr>
          <w:szCs w:val="28"/>
        </w:rPr>
      </w:pPr>
    </w:p>
    <w:p w14:paraId="02714E83" w14:textId="0E21124B" w:rsidR="00AA459A" w:rsidRPr="00E31683" w:rsidRDefault="00E31683" w:rsidP="008B0F6A">
      <w:pPr>
        <w:spacing w:after="3" w:line="270" w:lineRule="auto"/>
        <w:ind w:left="716" w:right="710" w:hanging="10"/>
        <w:jc w:val="both"/>
        <w:rPr>
          <w:b/>
          <w:bCs/>
          <w:szCs w:val="28"/>
        </w:rPr>
      </w:pPr>
      <w:r w:rsidRPr="00E31683">
        <w:rPr>
          <w:b/>
          <w:bCs/>
          <w:szCs w:val="28"/>
        </w:rPr>
        <w:t>По временной форме сигнала определить его тип.</w:t>
      </w:r>
    </w:p>
    <w:p w14:paraId="74FDF71F" w14:textId="6BBD23AA" w:rsidR="008B0F6A" w:rsidRDefault="008B0F6A" w:rsidP="008B0F6A">
      <w:pPr>
        <w:spacing w:after="3" w:line="270" w:lineRule="auto"/>
        <w:ind w:left="716" w:right="710" w:hanging="10"/>
        <w:jc w:val="both"/>
      </w:pPr>
      <w:r>
        <w:t>Ответ:</w:t>
      </w:r>
      <w:r w:rsidRPr="0044467B">
        <w:t xml:space="preserve"> </w:t>
      </w:r>
      <w:r w:rsidR="00845AC2">
        <w:t xml:space="preserve">на осциллограмме виден модулированный сигнал с частотой </w:t>
      </w:r>
      <w:r w:rsidR="004A3C80">
        <w:t xml:space="preserve">350 Гц </w:t>
      </w:r>
      <w:r w:rsidR="00845AC2">
        <w:t xml:space="preserve">и несущей частотой </w:t>
      </w:r>
      <w:r w:rsidR="004A3C80">
        <w:t>16 кГц</w:t>
      </w:r>
    </w:p>
    <w:p w14:paraId="1F6AE8C5" w14:textId="3254BF97" w:rsidR="00E9598E" w:rsidRPr="0044467B" w:rsidRDefault="00E9598E" w:rsidP="00E9598E">
      <w:pPr>
        <w:spacing w:after="3" w:line="270" w:lineRule="auto"/>
        <w:ind w:left="716" w:right="710" w:hanging="10"/>
        <w:jc w:val="both"/>
      </w:pPr>
    </w:p>
    <w:sectPr w:rsidR="00E9598E" w:rsidRPr="0044467B">
      <w:pgSz w:w="11906" w:h="16838"/>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115C" w14:textId="77777777" w:rsidR="00B125BE" w:rsidRDefault="00B125BE">
      <w:r>
        <w:separator/>
      </w:r>
    </w:p>
  </w:endnote>
  <w:endnote w:type="continuationSeparator" w:id="0">
    <w:p w14:paraId="2CFBC403" w14:textId="77777777" w:rsidR="00B125BE" w:rsidRDefault="00B1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D2006" w14:textId="77777777" w:rsidR="00B125BE" w:rsidRDefault="00B125BE">
      <w:r>
        <w:separator/>
      </w:r>
    </w:p>
  </w:footnote>
  <w:footnote w:type="continuationSeparator" w:id="0">
    <w:p w14:paraId="6CF85035" w14:textId="77777777" w:rsidR="00B125BE" w:rsidRDefault="00B12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B07D6"/>
    <w:multiLevelType w:val="hybridMultilevel"/>
    <w:tmpl w:val="A704CFC0"/>
    <w:lvl w:ilvl="0" w:tplc="9F0E8418">
      <w:start w:val="1"/>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758"/>
    <w:rsid w:val="0001131B"/>
    <w:rsid w:val="0001218A"/>
    <w:rsid w:val="00036758"/>
    <w:rsid w:val="00046756"/>
    <w:rsid w:val="000A271E"/>
    <w:rsid w:val="000D0ED4"/>
    <w:rsid w:val="000D24F9"/>
    <w:rsid w:val="000D615C"/>
    <w:rsid w:val="000F41B6"/>
    <w:rsid w:val="00104D4C"/>
    <w:rsid w:val="00136289"/>
    <w:rsid w:val="00152F43"/>
    <w:rsid w:val="00154020"/>
    <w:rsid w:val="001A1031"/>
    <w:rsid w:val="001D6696"/>
    <w:rsid w:val="001E78F9"/>
    <w:rsid w:val="002139F2"/>
    <w:rsid w:val="0021420C"/>
    <w:rsid w:val="00230774"/>
    <w:rsid w:val="00252A98"/>
    <w:rsid w:val="002D38CE"/>
    <w:rsid w:val="002F463C"/>
    <w:rsid w:val="00317A20"/>
    <w:rsid w:val="003352DA"/>
    <w:rsid w:val="00344893"/>
    <w:rsid w:val="003A28E8"/>
    <w:rsid w:val="003B3FF3"/>
    <w:rsid w:val="003C3F30"/>
    <w:rsid w:val="00402420"/>
    <w:rsid w:val="00430B13"/>
    <w:rsid w:val="0043710A"/>
    <w:rsid w:val="0044467B"/>
    <w:rsid w:val="004504E4"/>
    <w:rsid w:val="00465051"/>
    <w:rsid w:val="004A3C80"/>
    <w:rsid w:val="004B224E"/>
    <w:rsid w:val="004B6300"/>
    <w:rsid w:val="004D5F65"/>
    <w:rsid w:val="004E31DB"/>
    <w:rsid w:val="005477A6"/>
    <w:rsid w:val="005A46BC"/>
    <w:rsid w:val="00605CC2"/>
    <w:rsid w:val="0061690B"/>
    <w:rsid w:val="006247E2"/>
    <w:rsid w:val="00626F02"/>
    <w:rsid w:val="006331AB"/>
    <w:rsid w:val="00641BB2"/>
    <w:rsid w:val="00675428"/>
    <w:rsid w:val="006D7AC2"/>
    <w:rsid w:val="007009E8"/>
    <w:rsid w:val="00712B78"/>
    <w:rsid w:val="00714C70"/>
    <w:rsid w:val="007252A1"/>
    <w:rsid w:val="00743180"/>
    <w:rsid w:val="00753FA2"/>
    <w:rsid w:val="007A455E"/>
    <w:rsid w:val="007B1C74"/>
    <w:rsid w:val="00804E86"/>
    <w:rsid w:val="00845AC2"/>
    <w:rsid w:val="00875E1F"/>
    <w:rsid w:val="00885169"/>
    <w:rsid w:val="008A5981"/>
    <w:rsid w:val="008B0F6A"/>
    <w:rsid w:val="008B3B0A"/>
    <w:rsid w:val="008B754E"/>
    <w:rsid w:val="008F5B0E"/>
    <w:rsid w:val="00901460"/>
    <w:rsid w:val="00906EAD"/>
    <w:rsid w:val="00932A56"/>
    <w:rsid w:val="00956810"/>
    <w:rsid w:val="00976388"/>
    <w:rsid w:val="00977609"/>
    <w:rsid w:val="009A415F"/>
    <w:rsid w:val="009D5CA9"/>
    <w:rsid w:val="009E5299"/>
    <w:rsid w:val="00A017A1"/>
    <w:rsid w:val="00A0678D"/>
    <w:rsid w:val="00A240F4"/>
    <w:rsid w:val="00A336B6"/>
    <w:rsid w:val="00A370EB"/>
    <w:rsid w:val="00AA459A"/>
    <w:rsid w:val="00AC40EC"/>
    <w:rsid w:val="00AF23D4"/>
    <w:rsid w:val="00B125BE"/>
    <w:rsid w:val="00B71E35"/>
    <w:rsid w:val="00B863D8"/>
    <w:rsid w:val="00B91FB9"/>
    <w:rsid w:val="00BB1BB7"/>
    <w:rsid w:val="00BD4CAE"/>
    <w:rsid w:val="00CA7CAA"/>
    <w:rsid w:val="00CB094D"/>
    <w:rsid w:val="00CB6657"/>
    <w:rsid w:val="00CC3113"/>
    <w:rsid w:val="00CC7CFA"/>
    <w:rsid w:val="00CF43D0"/>
    <w:rsid w:val="00D05430"/>
    <w:rsid w:val="00D77436"/>
    <w:rsid w:val="00D8001D"/>
    <w:rsid w:val="00D8190A"/>
    <w:rsid w:val="00D858AA"/>
    <w:rsid w:val="00DA26AC"/>
    <w:rsid w:val="00DD0AEB"/>
    <w:rsid w:val="00E2684B"/>
    <w:rsid w:val="00E31683"/>
    <w:rsid w:val="00E3380B"/>
    <w:rsid w:val="00E66ED0"/>
    <w:rsid w:val="00E9598E"/>
    <w:rsid w:val="00EA05E6"/>
    <w:rsid w:val="00EA0BC6"/>
    <w:rsid w:val="00EA4B3F"/>
    <w:rsid w:val="00EB2E2C"/>
    <w:rsid w:val="00F12DF9"/>
    <w:rsid w:val="00F500D0"/>
    <w:rsid w:val="00F628AC"/>
    <w:rsid w:val="00FB0EE0"/>
    <w:rsid w:val="00FF6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C04A"/>
  <w15:docId w15:val="{6D074F8D-DD49-D944-9214-9C3A20DD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ru-RU"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683"/>
    <w:rPr>
      <w:rFonts w:ascii="Times New Roman" w:eastAsia="Times New Roman" w:hAnsi="Times New Roman" w:cs="Times New Roman"/>
      <w14:ligatures w14:val="none"/>
    </w:rPr>
  </w:style>
  <w:style w:type="paragraph" w:styleId="1">
    <w:name w:val="heading 1"/>
    <w:basedOn w:val="a"/>
    <w:next w:val="a"/>
    <w:link w:val="10"/>
    <w:uiPriority w:val="9"/>
    <w:qFormat/>
    <w:pPr>
      <w:keepNext/>
      <w:keepLines/>
      <w:spacing w:before="240"/>
      <w:jc w:val="center"/>
      <w:outlineLvl w:val="0"/>
    </w:pPr>
    <w:rPr>
      <w:b/>
      <w:color w:val="000000" w:themeColor="text1"/>
      <w:szCs w:val="28"/>
    </w:rPr>
  </w:style>
  <w:style w:type="paragraph" w:styleId="2">
    <w:name w:val="heading 2"/>
    <w:basedOn w:val="a"/>
    <w:next w:val="a"/>
    <w:link w:val="20"/>
    <w:uiPriority w:val="9"/>
    <w:unhideWhenUsed/>
    <w:qFormat/>
    <w:pPr>
      <w:keepNext/>
      <w:keepLines/>
      <w:spacing w:before="160" w:after="80"/>
      <w:outlineLvl w:val="1"/>
    </w:pPr>
    <w:rPr>
      <w:rFonts w:cstheme="majorBidi"/>
      <w:b/>
      <w:bCs/>
      <w:color w:val="000000" w:themeColor="text1"/>
      <w:szCs w:val="32"/>
    </w:rPr>
  </w:style>
  <w:style w:type="paragraph" w:styleId="3">
    <w:name w:val="heading 3"/>
    <w:basedOn w:val="a"/>
    <w:next w:val="a"/>
    <w:link w:val="30"/>
    <w:uiPriority w:val="9"/>
    <w:unhideWhenUsed/>
    <w:qFormat/>
    <w:pPr>
      <w:keepNext/>
      <w:keepLines/>
      <w:spacing w:before="160" w:after="80"/>
      <w:outlineLvl w:val="2"/>
    </w:pPr>
    <w:rPr>
      <w:b/>
      <w:bCs/>
      <w:color w:val="000000" w:themeColor="text1"/>
      <w:szCs w:val="28"/>
    </w:rPr>
  </w:style>
  <w:style w:type="paragraph" w:styleId="4">
    <w:name w:val="heading 4"/>
    <w:basedOn w:val="a"/>
    <w:next w:val="a"/>
    <w:link w:val="40"/>
    <w:uiPriority w:val="9"/>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F5496" w:themeColor="accent1" w:themeShade="BF"/>
      <w:sz w:val="40"/>
      <w:szCs w:val="40"/>
    </w:rPr>
  </w:style>
  <w:style w:type="character" w:customStyle="1" w:styleId="Heading2Char">
    <w:name w:val="Heading 2 Char"/>
    <w:basedOn w:val="a0"/>
    <w:uiPriority w:val="9"/>
    <w:rPr>
      <w:rFonts w:ascii="Arial" w:eastAsia="Arial" w:hAnsi="Arial" w:cs="Arial"/>
      <w:color w:val="2F5496" w:themeColor="accent1" w:themeShade="BF"/>
      <w:sz w:val="32"/>
      <w:szCs w:val="32"/>
    </w:rPr>
  </w:style>
  <w:style w:type="character" w:customStyle="1" w:styleId="Heading3Char">
    <w:name w:val="Heading 3 Char"/>
    <w:basedOn w:val="a0"/>
    <w:uiPriority w:val="9"/>
    <w:rPr>
      <w:rFonts w:ascii="Arial" w:eastAsia="Arial" w:hAnsi="Arial" w:cs="Arial"/>
      <w:color w:val="2F5496" w:themeColor="accent1" w:themeShade="BF"/>
      <w:sz w:val="28"/>
      <w:szCs w:val="28"/>
    </w:rPr>
  </w:style>
  <w:style w:type="character" w:customStyle="1" w:styleId="Heading4Char">
    <w:name w:val="Heading 4 Char"/>
    <w:basedOn w:val="a0"/>
    <w:uiPriority w:val="9"/>
    <w:rPr>
      <w:rFonts w:ascii="Arial" w:eastAsia="Arial" w:hAnsi="Arial" w:cs="Arial"/>
      <w:i/>
      <w:iCs/>
      <w:color w:val="2F5496" w:themeColor="accent1" w:themeShade="BF"/>
    </w:rPr>
  </w:style>
  <w:style w:type="character" w:customStyle="1" w:styleId="Heading5Char">
    <w:name w:val="Heading 5 Char"/>
    <w:basedOn w:val="a0"/>
    <w:uiPriority w:val="9"/>
    <w:rPr>
      <w:rFonts w:ascii="Arial" w:eastAsia="Arial" w:hAnsi="Arial" w:cs="Arial"/>
      <w:color w:val="2F5496"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customStyle="1" w:styleId="IntenseQuoteChar">
    <w:name w:val="Intense Quote Char"/>
    <w:basedOn w:val="a0"/>
    <w:uiPriority w:val="30"/>
    <w:rPr>
      <w:i/>
      <w:iCs/>
      <w:color w:val="2F5496" w:themeColor="accent1" w:themeShade="BF"/>
    </w:rPr>
  </w:style>
  <w:style w:type="paragraph" w:styleId="a3">
    <w:name w:val="No Spacing"/>
    <w:basedOn w:val="a"/>
    <w:uiPriority w:val="1"/>
    <w:qFormat/>
  </w:style>
  <w:style w:type="character" w:styleId="a4">
    <w:name w:val="Subtle Emphasis"/>
    <w:basedOn w:val="a0"/>
    <w:uiPriority w:val="19"/>
    <w:qFormat/>
    <w:rPr>
      <w:i/>
      <w:iCs/>
      <w:color w:val="404040" w:themeColor="text1" w:themeTint="BF"/>
    </w:rPr>
  </w:style>
  <w:style w:type="character" w:styleId="a5">
    <w:name w:val="Subtle Reference"/>
    <w:basedOn w:val="a0"/>
    <w:uiPriority w:val="31"/>
    <w:qFormat/>
    <w:rPr>
      <w:smallCaps/>
      <w:color w:val="5A5A5A" w:themeColor="text1" w:themeTint="A5"/>
    </w:rPr>
  </w:style>
  <w:style w:type="character" w:styleId="a6">
    <w:name w:val="Book Title"/>
    <w:basedOn w:val="a0"/>
    <w:uiPriority w:val="33"/>
    <w:qFormat/>
    <w:rPr>
      <w:b/>
      <w:bCs/>
      <w:i/>
      <w:iCs/>
      <w:spacing w:val="5"/>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footnote text"/>
    <w:basedOn w:val="a"/>
    <w:link w:val="a8"/>
    <w:uiPriority w:val="99"/>
    <w:semiHidden/>
    <w:unhideWhenUsed/>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unhideWhenUsed/>
    <w:rPr>
      <w:vertAlign w:val="superscript"/>
    </w:rPr>
  </w:style>
  <w:style w:type="paragraph" w:styleId="aa">
    <w:name w:val="endnote text"/>
    <w:basedOn w:val="a"/>
    <w:link w:val="ab"/>
    <w:uiPriority w:val="99"/>
    <w:semiHidden/>
    <w:unhideWhenUsed/>
    <w:rPr>
      <w:sz w:val="20"/>
      <w:szCs w:val="20"/>
    </w:rPr>
  </w:style>
  <w:style w:type="character" w:customStyle="1" w:styleId="ab">
    <w:name w:val="Текст концевой сноски Знак"/>
    <w:basedOn w:val="a0"/>
    <w:link w:val="aa"/>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FollowedHyperlink"/>
    <w:basedOn w:val="a0"/>
    <w:uiPriority w:val="99"/>
    <w:semiHidden/>
    <w:unhideWhenUsed/>
    <w:rPr>
      <w:color w:val="954F72" w:themeColor="followedHyperlink"/>
      <w:u w:val="single"/>
    </w:rPr>
  </w:style>
  <w:style w:type="paragraph" w:styleId="ae">
    <w:name w:val="table of figures"/>
    <w:basedOn w:val="a"/>
    <w:next w:val="a"/>
    <w:uiPriority w:val="99"/>
    <w:unhideWhenUsed/>
  </w:style>
  <w:style w:type="character" w:customStyle="1" w:styleId="10">
    <w:name w:val="Заголовок 1 Знак"/>
    <w:basedOn w:val="a0"/>
    <w:link w:val="1"/>
    <w:uiPriority w:val="9"/>
    <w:rPr>
      <w:rFonts w:ascii="Times New Roman" w:eastAsia="Times New Roman" w:hAnsi="Times New Roman" w:cs="Times New Roman"/>
      <w:b/>
      <w:color w:val="000000" w:themeColor="text1"/>
      <w:sz w:val="28"/>
      <w:szCs w:val="28"/>
      <w14:ligatures w14:val="none"/>
    </w:rPr>
  </w:style>
  <w:style w:type="paragraph" w:customStyle="1" w:styleId="12">
    <w:name w:val="Стиль1"/>
    <w:basedOn w:val="a"/>
    <w:qFormat/>
    <w:pPr>
      <w:pBdr>
        <w:top w:val="single" w:sz="2" w:space="4" w:color="D9D9D9" w:themeColor="background1" w:themeShade="D9"/>
        <w:left w:val="single" w:sz="2" w:space="4" w:color="D9D9D9" w:themeColor="background1" w:themeShade="D9"/>
        <w:bottom w:val="single" w:sz="2" w:space="4" w:color="D9D9D9" w:themeColor="background1" w:themeShade="D9"/>
        <w:right w:val="single" w:sz="2" w:space="4" w:color="D9D9D9" w:themeColor="background1" w:themeShade="D9"/>
      </w:pBdr>
      <w:shd w:val="clear" w:color="auto" w:fill="F2F2F2" w:themeFill="background1" w:themeFillShade="F2"/>
      <w:spacing w:before="140" w:after="140" w:line="280" w:lineRule="exact"/>
      <w:ind w:left="57" w:firstLine="113"/>
      <w:contextualSpacing/>
    </w:pPr>
    <w:rPr>
      <w:rFonts w:ascii="Consolas" w:eastAsia="Yu Gothic Medium" w:hAnsi="Consolas" w:cstheme="majorBidi"/>
      <w:sz w:val="21"/>
      <w:szCs w:val="20"/>
      <w:lang w:val="en-US"/>
    </w:rPr>
  </w:style>
  <w:style w:type="character" w:customStyle="1" w:styleId="20">
    <w:name w:val="Заголовок 2 Знак"/>
    <w:basedOn w:val="a0"/>
    <w:link w:val="2"/>
    <w:uiPriority w:val="9"/>
    <w:rPr>
      <w:rFonts w:ascii="Times New Roman" w:eastAsia="Times New Roman" w:hAnsi="Times New Roman" w:cstheme="majorBidi"/>
      <w:b/>
      <w:bCs/>
      <w:color w:val="000000" w:themeColor="text1"/>
      <w:sz w:val="28"/>
      <w:szCs w:val="32"/>
    </w:rPr>
  </w:style>
  <w:style w:type="character" w:customStyle="1" w:styleId="30">
    <w:name w:val="Заголовок 3 Знак"/>
    <w:basedOn w:val="a0"/>
    <w:link w:val="3"/>
    <w:uiPriority w:val="9"/>
    <w:rPr>
      <w:rFonts w:ascii="Times New Roman" w:eastAsia="Times New Roman" w:hAnsi="Times New Roman" w:cs="Times New Roman"/>
      <w:b/>
      <w:bCs/>
      <w:color w:val="000000" w:themeColor="text1"/>
      <w:sz w:val="28"/>
      <w:szCs w:val="28"/>
      <w14:ligatures w14:val="none"/>
    </w:rPr>
  </w:style>
  <w:style w:type="character" w:customStyle="1" w:styleId="40">
    <w:name w:val="Заголовок 4 Знак"/>
    <w:basedOn w:val="a0"/>
    <w:link w:val="4"/>
    <w:uiPriority w:val="9"/>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Pr>
      <w:rFonts w:eastAsiaTheme="majorEastAsia" w:cstheme="majorBidi"/>
      <w:color w:val="595959" w:themeColor="text1" w:themeTint="A6"/>
      <w:sz w:val="28"/>
    </w:rPr>
  </w:style>
  <w:style w:type="character" w:customStyle="1" w:styleId="80">
    <w:name w:val="Заголовок 8 Знак"/>
    <w:basedOn w:val="a0"/>
    <w:link w:val="8"/>
    <w:uiPriority w:val="9"/>
    <w:semiHidden/>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Pr>
      <w:rFonts w:eastAsiaTheme="majorEastAsia" w:cstheme="majorBidi"/>
      <w:color w:val="272727" w:themeColor="text1" w:themeTint="D8"/>
      <w:sz w:val="28"/>
    </w:rPr>
  </w:style>
  <w:style w:type="paragraph" w:styleId="af">
    <w:name w:val="Title"/>
    <w:basedOn w:val="a"/>
    <w:next w:val="a"/>
    <w:link w:val="af0"/>
    <w:uiPriority w:val="10"/>
    <w:qFormat/>
    <w:pPr>
      <w:spacing w:after="80"/>
      <w:contextualSpacing/>
    </w:pPr>
    <w:rPr>
      <w:rFonts w:asciiTheme="majorHAnsi" w:eastAsiaTheme="majorEastAsia" w:hAnsiTheme="majorHAnsi" w:cstheme="majorBidi"/>
      <w:spacing w:val="-10"/>
      <w:sz w:val="56"/>
      <w:szCs w:val="56"/>
    </w:rPr>
  </w:style>
  <w:style w:type="character" w:customStyle="1" w:styleId="af0">
    <w:name w:val="Заголовок Знак"/>
    <w:basedOn w:val="a0"/>
    <w:link w:val="af"/>
    <w:uiPriority w:val="10"/>
    <w:rPr>
      <w:rFonts w:asciiTheme="majorHAnsi" w:eastAsiaTheme="majorEastAsia" w:hAnsiTheme="majorHAnsi" w:cstheme="majorBidi"/>
      <w:spacing w:val="-10"/>
      <w:sz w:val="56"/>
      <w:szCs w:val="56"/>
    </w:rPr>
  </w:style>
  <w:style w:type="paragraph" w:styleId="af1">
    <w:name w:val="Subtitle"/>
    <w:basedOn w:val="a"/>
    <w:next w:val="a"/>
    <w:link w:val="af2"/>
    <w:uiPriority w:val="11"/>
    <w:qFormat/>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af2">
    <w:name w:val="Подзаголовок Знак"/>
    <w:basedOn w:val="a0"/>
    <w:link w:val="af1"/>
    <w:uiPriority w:val="11"/>
    <w:rPr>
      <w:rFonts w:eastAsiaTheme="majorEastAsia" w:cstheme="majorBidi"/>
      <w:color w:val="595959" w:themeColor="text1" w:themeTint="A6"/>
      <w:spacing w:val="15"/>
      <w:sz w:val="28"/>
      <w:szCs w:val="28"/>
    </w:rPr>
  </w:style>
  <w:style w:type="paragraph" w:styleId="22">
    <w:name w:val="Quote"/>
    <w:basedOn w:val="a"/>
    <w:next w:val="a"/>
    <w:link w:val="23"/>
    <w:uiPriority w:val="29"/>
    <w:qFormat/>
    <w:pPr>
      <w:spacing w:before="160" w:after="160"/>
      <w:jc w:val="center"/>
    </w:pPr>
    <w:rPr>
      <w:i/>
      <w:iCs/>
      <w:color w:val="404040" w:themeColor="text1" w:themeTint="BF"/>
    </w:rPr>
  </w:style>
  <w:style w:type="character" w:customStyle="1" w:styleId="23">
    <w:name w:val="Цитата 2 Знак"/>
    <w:basedOn w:val="a0"/>
    <w:link w:val="22"/>
    <w:uiPriority w:val="29"/>
    <w:rPr>
      <w:rFonts w:ascii="Times New Roman" w:hAnsi="Times New Roman"/>
      <w:i/>
      <w:iCs/>
      <w:color w:val="404040" w:themeColor="text1" w:themeTint="BF"/>
      <w:sz w:val="28"/>
    </w:rPr>
  </w:style>
  <w:style w:type="paragraph" w:styleId="af3">
    <w:name w:val="List Paragraph"/>
    <w:basedOn w:val="a"/>
    <w:uiPriority w:val="34"/>
    <w:qFormat/>
    <w:pPr>
      <w:ind w:left="720"/>
      <w:contextualSpacing/>
    </w:pPr>
  </w:style>
  <w:style w:type="character" w:styleId="af4">
    <w:name w:val="Intense Emphasis"/>
    <w:basedOn w:val="a0"/>
    <w:uiPriority w:val="21"/>
    <w:qFormat/>
    <w:rPr>
      <w:i/>
      <w:iCs/>
      <w:color w:val="2F5496" w:themeColor="accent1" w:themeShade="BF"/>
    </w:rPr>
  </w:style>
  <w:style w:type="paragraph" w:styleId="af5">
    <w:name w:val="Intense Quote"/>
    <w:basedOn w:val="a"/>
    <w:next w:val="a"/>
    <w:link w:val="af6"/>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6">
    <w:name w:val="Выделенная цитата Знак"/>
    <w:basedOn w:val="a0"/>
    <w:link w:val="af5"/>
    <w:uiPriority w:val="30"/>
    <w:rPr>
      <w:rFonts w:ascii="Times New Roman" w:hAnsi="Times New Roman"/>
      <w:i/>
      <w:iCs/>
      <w:color w:val="2F5496" w:themeColor="accent1" w:themeShade="BF"/>
      <w:sz w:val="28"/>
    </w:rPr>
  </w:style>
  <w:style w:type="character" w:styleId="af7">
    <w:name w:val="Intense Reference"/>
    <w:basedOn w:val="a0"/>
    <w:uiPriority w:val="32"/>
    <w:qFormat/>
    <w:rPr>
      <w:b/>
      <w:bCs/>
      <w:smallCaps/>
      <w:color w:val="2F5496" w:themeColor="accent1" w:themeShade="BF"/>
      <w:spacing w:val="5"/>
    </w:rPr>
  </w:style>
  <w:style w:type="character" w:styleId="af8">
    <w:name w:val="Strong"/>
    <w:basedOn w:val="a0"/>
    <w:uiPriority w:val="22"/>
    <w:qFormat/>
    <w:rPr>
      <w:b/>
      <w:bCs/>
    </w:rPr>
  </w:style>
  <w:style w:type="paragraph" w:customStyle="1" w:styleId="ds-markdown-paragraph">
    <w:name w:val="ds-markdown-paragraph"/>
    <w:basedOn w:val="a"/>
    <w:pPr>
      <w:spacing w:before="100" w:beforeAutospacing="1" w:after="100" w:afterAutospacing="1"/>
    </w:pPr>
  </w:style>
  <w:style w:type="character" w:styleId="HTML">
    <w:name w:val="HTML Code"/>
    <w:basedOn w:val="a0"/>
    <w:uiPriority w:val="99"/>
    <w:semiHidden/>
    <w:unhideWhenUsed/>
    <w:rPr>
      <w:rFonts w:ascii="Courier New" w:eastAsia="Times New Roman" w:hAnsi="Courier New" w:cs="Courier New"/>
      <w:sz w:val="20"/>
      <w:szCs w:val="20"/>
    </w:rPr>
  </w:style>
  <w:style w:type="character" w:customStyle="1" w:styleId="d813de27">
    <w:name w:val="d813de27"/>
    <w:basedOn w:val="a0"/>
  </w:style>
  <w:style w:type="paragraph" w:styleId="HTML0">
    <w:name w:val="HTML Preformatted"/>
    <w:basedOn w:val="a"/>
    <w:link w:val="HTML1"/>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0"/>
    <w:link w:val="HTML0"/>
    <w:uiPriority w:val="99"/>
    <w:semiHidden/>
    <w:rPr>
      <w:rFonts w:ascii="Courier New" w:eastAsia="Times New Roman" w:hAnsi="Courier New" w:cs="Courier New"/>
      <w:sz w:val="20"/>
      <w:szCs w:val="20"/>
      <w14:ligatures w14:val="none"/>
    </w:rPr>
  </w:style>
  <w:style w:type="character" w:customStyle="1" w:styleId="token">
    <w:name w:val="token"/>
    <w:basedOn w:val="a0"/>
  </w:style>
  <w:style w:type="paragraph" w:customStyle="1" w:styleId="af9">
    <w:name w:val="РИО_титул_отступ"/>
    <w:qFormat/>
    <w:pPr>
      <w:jc w:val="center"/>
    </w:pPr>
    <w:rPr>
      <w:rFonts w:ascii="Times New Roman" w:eastAsia="Calibri" w:hAnsi="Times New Roman" w:cs="Times New Roman"/>
      <w:sz w:val="20"/>
      <w:szCs w:val="22"/>
      <w:lang w:eastAsia="en-US"/>
      <w14:ligatures w14:val="none"/>
    </w:rPr>
  </w:style>
  <w:style w:type="paragraph" w:customStyle="1" w:styleId="afa">
    <w:name w:val="РИО_титул_гриф"/>
    <w:next w:val="afb"/>
    <w:qFormat/>
    <w:pPr>
      <w:spacing w:after="2400" w:line="276" w:lineRule="auto"/>
      <w:jc w:val="center"/>
    </w:pPr>
    <w:rPr>
      <w:rFonts w:ascii="Times New Roman" w:eastAsia="Calibri" w:hAnsi="Times New Roman" w:cs="Times New Roman"/>
      <w:i/>
      <w:szCs w:val="28"/>
      <w:lang w:eastAsia="en-US"/>
      <w14:ligatures w14:val="none"/>
    </w:rPr>
  </w:style>
  <w:style w:type="paragraph" w:customStyle="1" w:styleId="afc">
    <w:name w:val="РИО_титул_МОН"/>
    <w:next w:val="afd"/>
    <w:qFormat/>
    <w:pPr>
      <w:spacing w:after="160"/>
      <w:jc w:val="center"/>
    </w:pPr>
    <w:rPr>
      <w:rFonts w:ascii="Times New Roman" w:eastAsia="Calibri" w:hAnsi="Times New Roman" w:cs="Times New Roman"/>
      <w:caps/>
      <w:sz w:val="26"/>
      <w:szCs w:val="22"/>
      <w:lang w:eastAsia="en-US"/>
      <w14:ligatures w14:val="none"/>
    </w:rPr>
  </w:style>
  <w:style w:type="paragraph" w:customStyle="1" w:styleId="afd">
    <w:name w:val="РИО_титул_МИРЭА"/>
    <w:next w:val="afe"/>
    <w:qFormat/>
    <w:pPr>
      <w:pBdr>
        <w:bottom w:val="single" w:sz="4" w:space="1" w:color="000000"/>
      </w:pBdr>
      <w:spacing w:after="3000"/>
      <w:jc w:val="center"/>
    </w:pPr>
    <w:rPr>
      <w:rFonts w:ascii="Times New Roman" w:eastAsia="Calibri" w:hAnsi="Times New Roman" w:cs="Times New Roman"/>
      <w:caps/>
      <w:sz w:val="26"/>
      <w:szCs w:val="22"/>
      <w:lang w:eastAsia="en-US"/>
      <w14:ligatures w14:val="none"/>
    </w:rPr>
  </w:style>
  <w:style w:type="paragraph" w:customStyle="1" w:styleId="afe">
    <w:name w:val="РИО_титул_авторы"/>
    <w:next w:val="af9"/>
    <w:qFormat/>
    <w:pPr>
      <w:spacing w:after="640" w:line="276" w:lineRule="auto"/>
      <w:jc w:val="center"/>
    </w:pPr>
    <w:rPr>
      <w:rFonts w:ascii="Times New Roman" w:eastAsia="Calibri" w:hAnsi="Times New Roman" w:cs="Times New Roman"/>
      <w:b/>
      <w:caps/>
      <w:sz w:val="36"/>
      <w:szCs w:val="22"/>
      <w:lang w:eastAsia="en-US"/>
      <w14:ligatures w14:val="none"/>
    </w:rPr>
  </w:style>
  <w:style w:type="paragraph" w:customStyle="1" w:styleId="aff">
    <w:name w:val="РИО_титул_название"/>
    <w:next w:val="a"/>
    <w:qFormat/>
    <w:pPr>
      <w:spacing w:after="400" w:line="276" w:lineRule="auto"/>
      <w:jc w:val="center"/>
    </w:pPr>
    <w:rPr>
      <w:rFonts w:ascii="Times New Roman" w:eastAsia="Calibri" w:hAnsi="Times New Roman" w:cs="Times New Roman"/>
      <w:b/>
      <w:caps/>
      <w:sz w:val="40"/>
      <w:szCs w:val="22"/>
      <w:lang w:eastAsia="en-US"/>
      <w14:ligatures w14:val="none"/>
    </w:rPr>
  </w:style>
  <w:style w:type="paragraph" w:customStyle="1" w:styleId="afb">
    <w:name w:val="РИО_титул_город_год"/>
    <w:next w:val="a"/>
    <w:qFormat/>
    <w:pPr>
      <w:jc w:val="center"/>
    </w:pPr>
    <w:rPr>
      <w:rFonts w:ascii="Times New Roman" w:eastAsia="Calibri" w:hAnsi="Times New Roman" w:cs="Times New Roman"/>
      <w:sz w:val="28"/>
      <w:szCs w:val="22"/>
      <w:lang w:eastAsia="en-US"/>
      <w14:ligatures w14:val="none"/>
    </w:rPr>
  </w:style>
  <w:style w:type="character" w:styleId="aff0">
    <w:name w:val="Emphasis"/>
    <w:basedOn w:val="a0"/>
    <w:uiPriority w:val="20"/>
    <w:qFormat/>
    <w:rPr>
      <w:i/>
      <w:iCs/>
    </w:rPr>
  </w:style>
  <w:style w:type="table" w:styleId="aff1">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header"/>
    <w:basedOn w:val="a"/>
    <w:link w:val="aff3"/>
    <w:uiPriority w:val="99"/>
    <w:unhideWhenUsed/>
    <w:pPr>
      <w:tabs>
        <w:tab w:val="center" w:pos="4677"/>
        <w:tab w:val="right" w:pos="9355"/>
      </w:tabs>
    </w:pPr>
  </w:style>
  <w:style w:type="character" w:customStyle="1" w:styleId="aff3">
    <w:name w:val="Верхний колонтитул Знак"/>
    <w:basedOn w:val="a0"/>
    <w:link w:val="aff2"/>
    <w:uiPriority w:val="99"/>
    <w:rPr>
      <w:rFonts w:ascii="Times New Roman" w:hAnsi="Times New Roman"/>
      <w:sz w:val="28"/>
    </w:rPr>
  </w:style>
  <w:style w:type="paragraph" w:styleId="aff4">
    <w:name w:val="footer"/>
    <w:basedOn w:val="a"/>
    <w:link w:val="aff5"/>
    <w:uiPriority w:val="99"/>
    <w:unhideWhenUsed/>
    <w:pPr>
      <w:tabs>
        <w:tab w:val="center" w:pos="4677"/>
        <w:tab w:val="right" w:pos="9355"/>
      </w:tabs>
    </w:pPr>
  </w:style>
  <w:style w:type="character" w:customStyle="1" w:styleId="aff5">
    <w:name w:val="Нижний колонтитул Знак"/>
    <w:basedOn w:val="a0"/>
    <w:link w:val="aff4"/>
    <w:uiPriority w:val="99"/>
    <w:rPr>
      <w:rFonts w:ascii="Times New Roman" w:hAnsi="Times New Roman"/>
      <w:sz w:val="28"/>
    </w:rPr>
  </w:style>
  <w:style w:type="paragraph" w:styleId="aff6">
    <w:name w:val="Normal (Web)"/>
    <w:basedOn w:val="a"/>
    <w:uiPriority w:val="99"/>
    <w:unhideWhenUsed/>
    <w:pPr>
      <w:spacing w:before="100" w:beforeAutospacing="1" w:after="100" w:afterAutospacing="1"/>
    </w:pPr>
  </w:style>
  <w:style w:type="paragraph" w:styleId="aff7">
    <w:name w:val="caption"/>
    <w:basedOn w:val="a"/>
    <w:next w:val="a"/>
    <w:uiPriority w:val="35"/>
    <w:unhideWhenUsed/>
    <w:qFormat/>
    <w:pPr>
      <w:spacing w:after="200"/>
    </w:pPr>
    <w:rPr>
      <w:i/>
      <w:iCs/>
      <w:color w:val="44546A" w:themeColor="text2"/>
      <w:sz w:val="18"/>
      <w:szCs w:val="18"/>
    </w:rPr>
  </w:style>
  <w:style w:type="character" w:styleId="aff8">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character" w:customStyle="1" w:styleId="hljs-keyword">
    <w:name w:val="hljs-keyword"/>
    <w:basedOn w:val="a0"/>
  </w:style>
  <w:style w:type="character" w:customStyle="1" w:styleId="hljs-type">
    <w:name w:val="hljs-type"/>
    <w:basedOn w:val="a0"/>
  </w:style>
  <w:style w:type="character" w:customStyle="1" w:styleId="hljs-number">
    <w:name w:val="hljs-number"/>
    <w:basedOn w:val="a0"/>
  </w:style>
  <w:style w:type="character" w:customStyle="1" w:styleId="hljs-section">
    <w:name w:val="hljs-section"/>
    <w:basedOn w:val="a0"/>
  </w:style>
  <w:style w:type="character" w:customStyle="1" w:styleId="hljs-attr">
    <w:name w:val="hljs-attr"/>
    <w:basedOn w:val="a0"/>
  </w:style>
  <w:style w:type="paragraph" w:styleId="aff9">
    <w:name w:val="TOC Heading"/>
    <w:basedOn w:val="1"/>
    <w:next w:val="a"/>
    <w:uiPriority w:val="39"/>
    <w:unhideWhenUsed/>
    <w:qFormat/>
    <w:pPr>
      <w:spacing w:before="480" w:line="276" w:lineRule="auto"/>
      <w:jc w:val="left"/>
      <w:outlineLvl w:val="9"/>
    </w:pPr>
    <w:rPr>
      <w:rFonts w:asciiTheme="majorHAnsi" w:eastAsiaTheme="majorEastAsia" w:hAnsiTheme="majorHAnsi" w:cstheme="majorBidi"/>
      <w:bCs/>
      <w:color w:val="2F5496" w:themeColor="accent1" w:themeShade="BF"/>
    </w:rPr>
  </w:style>
  <w:style w:type="paragraph" w:styleId="14">
    <w:name w:val="toc 1"/>
    <w:basedOn w:val="a"/>
    <w:next w:val="a"/>
    <w:uiPriority w:val="39"/>
    <w:unhideWhenUsed/>
    <w:rPr>
      <w:rFonts w:asciiTheme="minorHAnsi" w:hAnsiTheme="minorHAnsi" w:cstheme="minorHAnsi"/>
      <w:b/>
      <w:bCs/>
      <w:i/>
      <w:iCs/>
    </w:rPr>
  </w:style>
  <w:style w:type="paragraph" w:styleId="24">
    <w:name w:val="toc 2"/>
    <w:basedOn w:val="a"/>
    <w:next w:val="a"/>
    <w:uiPriority w:val="39"/>
    <w:unhideWhenUsed/>
    <w:pPr>
      <w:ind w:left="280"/>
    </w:pPr>
    <w:rPr>
      <w:rFonts w:asciiTheme="minorHAnsi" w:hAnsiTheme="minorHAnsi" w:cstheme="minorHAnsi"/>
      <w:b/>
      <w:bCs/>
      <w:sz w:val="22"/>
      <w:szCs w:val="22"/>
    </w:rPr>
  </w:style>
  <w:style w:type="paragraph" w:styleId="32">
    <w:name w:val="toc 3"/>
    <w:basedOn w:val="a"/>
    <w:next w:val="a"/>
    <w:uiPriority w:val="39"/>
    <w:unhideWhenUsed/>
    <w:pPr>
      <w:ind w:left="560"/>
    </w:pPr>
    <w:rPr>
      <w:rFonts w:asciiTheme="minorHAnsi" w:hAnsiTheme="minorHAnsi" w:cstheme="minorHAnsi"/>
      <w:sz w:val="20"/>
      <w:szCs w:val="20"/>
    </w:rPr>
  </w:style>
  <w:style w:type="paragraph" w:styleId="42">
    <w:name w:val="toc 4"/>
    <w:basedOn w:val="a"/>
    <w:next w:val="a"/>
    <w:uiPriority w:val="39"/>
    <w:semiHidden/>
    <w:unhideWhenUsed/>
    <w:pPr>
      <w:ind w:left="840"/>
    </w:pPr>
    <w:rPr>
      <w:rFonts w:asciiTheme="minorHAnsi" w:hAnsiTheme="minorHAnsi" w:cstheme="minorHAnsi"/>
      <w:sz w:val="20"/>
      <w:szCs w:val="20"/>
    </w:rPr>
  </w:style>
  <w:style w:type="paragraph" w:styleId="52">
    <w:name w:val="toc 5"/>
    <w:basedOn w:val="a"/>
    <w:next w:val="a"/>
    <w:uiPriority w:val="39"/>
    <w:semiHidden/>
    <w:unhideWhenUsed/>
    <w:pPr>
      <w:ind w:left="1120"/>
    </w:pPr>
    <w:rPr>
      <w:rFonts w:asciiTheme="minorHAnsi" w:hAnsiTheme="minorHAnsi" w:cstheme="minorHAnsi"/>
      <w:sz w:val="20"/>
      <w:szCs w:val="20"/>
    </w:rPr>
  </w:style>
  <w:style w:type="paragraph" w:styleId="61">
    <w:name w:val="toc 6"/>
    <w:basedOn w:val="a"/>
    <w:next w:val="a"/>
    <w:uiPriority w:val="39"/>
    <w:semiHidden/>
    <w:unhideWhenUsed/>
    <w:pPr>
      <w:ind w:left="1400"/>
    </w:pPr>
    <w:rPr>
      <w:rFonts w:asciiTheme="minorHAnsi" w:hAnsiTheme="minorHAnsi" w:cstheme="minorHAnsi"/>
      <w:sz w:val="20"/>
      <w:szCs w:val="20"/>
    </w:rPr>
  </w:style>
  <w:style w:type="paragraph" w:styleId="71">
    <w:name w:val="toc 7"/>
    <w:basedOn w:val="a"/>
    <w:next w:val="a"/>
    <w:uiPriority w:val="39"/>
    <w:semiHidden/>
    <w:unhideWhenUsed/>
    <w:pPr>
      <w:ind w:left="1680"/>
    </w:pPr>
    <w:rPr>
      <w:rFonts w:asciiTheme="minorHAnsi" w:hAnsiTheme="minorHAnsi" w:cstheme="minorHAnsi"/>
      <w:sz w:val="20"/>
      <w:szCs w:val="20"/>
    </w:rPr>
  </w:style>
  <w:style w:type="paragraph" w:styleId="81">
    <w:name w:val="toc 8"/>
    <w:basedOn w:val="a"/>
    <w:next w:val="a"/>
    <w:uiPriority w:val="39"/>
    <w:semiHidden/>
    <w:unhideWhenUsed/>
    <w:pPr>
      <w:ind w:left="1960"/>
    </w:pPr>
    <w:rPr>
      <w:rFonts w:asciiTheme="minorHAnsi" w:hAnsiTheme="minorHAnsi" w:cstheme="minorHAnsi"/>
      <w:sz w:val="20"/>
      <w:szCs w:val="20"/>
    </w:rPr>
  </w:style>
  <w:style w:type="paragraph" w:styleId="91">
    <w:name w:val="toc 9"/>
    <w:basedOn w:val="a"/>
    <w:next w:val="a"/>
    <w:uiPriority w:val="39"/>
    <w:semiHidden/>
    <w:unhideWhenUsed/>
    <w:pPr>
      <w:ind w:left="224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73130">
      <w:bodyDiv w:val="1"/>
      <w:marLeft w:val="0"/>
      <w:marRight w:val="0"/>
      <w:marTop w:val="0"/>
      <w:marBottom w:val="0"/>
      <w:divBdr>
        <w:top w:val="none" w:sz="0" w:space="0" w:color="auto"/>
        <w:left w:val="none" w:sz="0" w:space="0" w:color="auto"/>
        <w:bottom w:val="none" w:sz="0" w:space="0" w:color="auto"/>
        <w:right w:val="none" w:sz="0" w:space="0" w:color="auto"/>
      </w:divBdr>
    </w:div>
    <w:div w:id="1150629921">
      <w:bodyDiv w:val="1"/>
      <w:marLeft w:val="0"/>
      <w:marRight w:val="0"/>
      <w:marTop w:val="0"/>
      <w:marBottom w:val="0"/>
      <w:divBdr>
        <w:top w:val="none" w:sz="0" w:space="0" w:color="auto"/>
        <w:left w:val="none" w:sz="0" w:space="0" w:color="auto"/>
        <w:bottom w:val="none" w:sz="0" w:space="0" w:color="auto"/>
        <w:right w:val="none" w:sz="0" w:space="0" w:color="auto"/>
      </w:divBdr>
    </w:div>
    <w:div w:id="186373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65241-3714-4E22-AB76-E290AA19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499</Words>
  <Characters>2846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Георгий</dc:creator>
  <cp:keywords/>
  <dc:description/>
  <cp:lastModifiedBy>Legimency .</cp:lastModifiedBy>
  <cp:revision>98</cp:revision>
  <dcterms:created xsi:type="dcterms:W3CDTF">2026-02-13T11:18:00Z</dcterms:created>
  <dcterms:modified xsi:type="dcterms:W3CDTF">2026-02-26T15:11:00Z</dcterms:modified>
</cp:coreProperties>
</file>